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69A71F" w14:textId="6A93A1C7" w:rsidR="00C511C8" w:rsidRPr="00C511C8" w:rsidRDefault="00C511C8" w:rsidP="00C511C8">
      <w:pPr>
        <w:widowControl/>
        <w:jc w:val="left"/>
        <w:rPr>
          <w:rFonts w:ascii="Palatino Linotype" w:hAnsi="Palatino Linotype" w:cs="Times New Roman"/>
          <w:b/>
          <w:sz w:val="18"/>
          <w:szCs w:val="18"/>
        </w:rPr>
      </w:pPr>
      <w:r>
        <w:rPr>
          <w:rFonts w:ascii="Times New Roman" w:hAnsi="Times New Roman" w:cs="Times New Roman"/>
          <w:b/>
          <w:bCs/>
          <w:noProof/>
          <w:sz w:val="24"/>
          <w:szCs w:val="24"/>
        </w:rPr>
        <w:drawing>
          <wp:inline distT="0" distB="0" distL="0" distR="0" wp14:anchorId="0955CE92" wp14:editId="3BE26F03">
            <wp:extent cx="5274310" cy="5860415"/>
            <wp:effectExtent l="0" t="0" r="2540" b="6985"/>
            <wp:docPr id="40900983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009835" name="图片 409009835"/>
                    <pic:cNvPicPr/>
                  </pic:nvPicPr>
                  <pic:blipFill>
                    <a:blip r:embed="rId7"/>
                    <a:stretch>
                      <a:fillRect/>
                    </a:stretch>
                  </pic:blipFill>
                  <pic:spPr>
                    <a:xfrm>
                      <a:off x="0" y="0"/>
                      <a:ext cx="5274310" cy="5860415"/>
                    </a:xfrm>
                    <a:prstGeom prst="rect">
                      <a:avLst/>
                    </a:prstGeom>
                  </pic:spPr>
                </pic:pic>
              </a:graphicData>
            </a:graphic>
          </wp:inline>
        </w:drawing>
      </w:r>
    </w:p>
    <w:p w14:paraId="3F3D06F6" w14:textId="7B569C68" w:rsidR="00C511C8" w:rsidRDefault="004F6F5A" w:rsidP="00C511C8">
      <w:pPr>
        <w:rPr>
          <w:rFonts w:ascii="Times New Roman" w:hAnsi="Times New Roman" w:cs="Times New Roman"/>
          <w:b/>
          <w:bCs/>
          <w:sz w:val="24"/>
          <w:szCs w:val="24"/>
        </w:rPr>
      </w:pPr>
      <w:r w:rsidRPr="004F6F5A">
        <w:rPr>
          <w:rFonts w:ascii="Times New Roman" w:hAnsi="Times New Roman" w:cs="Times New Roman"/>
          <w:b/>
          <w:bCs/>
          <w:sz w:val="24"/>
          <w:szCs w:val="24"/>
        </w:rPr>
        <w:t>Supplementary</w:t>
      </w:r>
      <w:r>
        <w:rPr>
          <w:rFonts w:ascii="Times New Roman" w:hAnsi="Times New Roman" w:cs="Times New Roman"/>
          <w:b/>
          <w:bCs/>
          <w:sz w:val="24"/>
          <w:szCs w:val="24"/>
        </w:rPr>
        <w:t xml:space="preserve"> </w:t>
      </w:r>
      <w:r w:rsidR="00C511C8" w:rsidRPr="004117A3">
        <w:rPr>
          <w:rFonts w:ascii="Times New Roman" w:hAnsi="Times New Roman" w:cs="Times New Roman"/>
          <w:b/>
          <w:bCs/>
          <w:sz w:val="24"/>
          <w:szCs w:val="24"/>
        </w:rPr>
        <w:t>Fig</w:t>
      </w:r>
      <w:r>
        <w:rPr>
          <w:rFonts w:ascii="Times New Roman" w:hAnsi="Times New Roman" w:cs="Times New Roman" w:hint="eastAsia"/>
          <w:b/>
          <w:bCs/>
          <w:sz w:val="24"/>
          <w:szCs w:val="24"/>
        </w:rPr>
        <w:t>.</w:t>
      </w:r>
      <w:r w:rsidR="00C511C8">
        <w:rPr>
          <w:rFonts w:ascii="Times New Roman" w:hAnsi="Times New Roman" w:cs="Times New Roman" w:hint="eastAsia"/>
          <w:b/>
          <w:bCs/>
          <w:sz w:val="24"/>
          <w:szCs w:val="24"/>
        </w:rPr>
        <w:t xml:space="preserve"> </w:t>
      </w:r>
      <w:r w:rsidR="00C511C8" w:rsidRPr="004117A3">
        <w:rPr>
          <w:rFonts w:ascii="Times New Roman" w:hAnsi="Times New Roman" w:cs="Times New Roman"/>
          <w:b/>
          <w:bCs/>
          <w:sz w:val="24"/>
          <w:szCs w:val="24"/>
        </w:rPr>
        <w:t>1</w:t>
      </w:r>
      <w:r>
        <w:rPr>
          <w:rFonts w:ascii="Times New Roman" w:hAnsi="Times New Roman" w:cs="Times New Roman"/>
          <w:b/>
          <w:bCs/>
          <w:sz w:val="24"/>
          <w:szCs w:val="24"/>
        </w:rPr>
        <w:t>.</w:t>
      </w:r>
      <w:r w:rsidR="00C511C8">
        <w:rPr>
          <w:rFonts w:ascii="Times New Roman" w:hAnsi="Times New Roman" w:cs="Times New Roman"/>
          <w:b/>
          <w:bCs/>
          <w:sz w:val="24"/>
          <w:szCs w:val="24"/>
        </w:rPr>
        <w:t xml:space="preserve"> </w:t>
      </w:r>
      <w:r w:rsidR="00C511C8" w:rsidRPr="00F01A9B">
        <w:rPr>
          <w:rFonts w:ascii="Times New Roman" w:hAnsi="Times New Roman" w:cs="Times New Roman"/>
          <w:b/>
          <w:bCs/>
          <w:sz w:val="24"/>
          <w:szCs w:val="24"/>
        </w:rPr>
        <w:t xml:space="preserve">Forest plot of the effect of carotenoids on </w:t>
      </w:r>
      <w:r w:rsidR="00C511C8">
        <w:rPr>
          <w:rFonts w:ascii="Times New Roman" w:hAnsi="Times New Roman" w:cs="Times New Roman"/>
          <w:b/>
          <w:bCs/>
          <w:sz w:val="24"/>
          <w:szCs w:val="24"/>
        </w:rPr>
        <w:t>c</w:t>
      </w:r>
      <w:r w:rsidR="00C511C8" w:rsidRPr="00F01A9B">
        <w:rPr>
          <w:rFonts w:ascii="Times New Roman" w:hAnsi="Times New Roman" w:cs="Times New Roman"/>
          <w:b/>
          <w:bCs/>
          <w:sz w:val="24"/>
          <w:szCs w:val="24"/>
        </w:rPr>
        <w:t>ardiovascular diseases.</w:t>
      </w:r>
    </w:p>
    <w:p w14:paraId="2340D5C6" w14:textId="77777777" w:rsidR="00C511C8" w:rsidRPr="004117A3" w:rsidRDefault="00C511C8" w:rsidP="00C511C8">
      <w:pPr>
        <w:rPr>
          <w:rFonts w:ascii="Times New Roman" w:hAnsi="Times New Roman" w:cs="Times New Roman"/>
          <w:b/>
          <w:bCs/>
          <w:sz w:val="24"/>
          <w:szCs w:val="24"/>
        </w:rPr>
      </w:pPr>
    </w:p>
    <w:p w14:paraId="4754CDD8" w14:textId="257F3C6C" w:rsidR="00C511C8" w:rsidRDefault="00C511C8">
      <w:pPr>
        <w:widowControl/>
        <w:jc w:val="left"/>
        <w:rPr>
          <w:rFonts w:ascii="Palatino Linotype" w:hAnsi="Palatino Linotype" w:cs="Times New Roman"/>
          <w:b/>
          <w:sz w:val="18"/>
          <w:szCs w:val="18"/>
        </w:rPr>
      </w:pPr>
    </w:p>
    <w:p w14:paraId="1D3DBA7A" w14:textId="6427997C" w:rsidR="00C511C8" w:rsidRDefault="00C511C8">
      <w:pPr>
        <w:widowControl/>
        <w:jc w:val="left"/>
        <w:rPr>
          <w:rFonts w:ascii="Palatino Linotype" w:hAnsi="Palatino Linotype" w:cs="Times New Roman"/>
          <w:b/>
          <w:sz w:val="18"/>
          <w:szCs w:val="18"/>
        </w:rPr>
      </w:pPr>
    </w:p>
    <w:p w14:paraId="5E38089B" w14:textId="26AF04FE" w:rsidR="00C511C8" w:rsidRDefault="00C511C8">
      <w:pPr>
        <w:widowControl/>
        <w:jc w:val="left"/>
        <w:rPr>
          <w:rFonts w:ascii="Palatino Linotype" w:hAnsi="Palatino Linotype" w:cs="Times New Roman"/>
          <w:b/>
          <w:sz w:val="18"/>
          <w:szCs w:val="18"/>
        </w:rPr>
      </w:pPr>
    </w:p>
    <w:p w14:paraId="235F4038" w14:textId="182F63D0" w:rsidR="00C511C8" w:rsidRDefault="00C511C8">
      <w:pPr>
        <w:widowControl/>
        <w:jc w:val="left"/>
        <w:rPr>
          <w:rFonts w:ascii="Palatino Linotype" w:hAnsi="Palatino Linotype" w:cs="Times New Roman"/>
          <w:b/>
          <w:sz w:val="18"/>
          <w:szCs w:val="18"/>
        </w:rPr>
      </w:pPr>
    </w:p>
    <w:p w14:paraId="6D14D044" w14:textId="5286B943" w:rsidR="00C511C8" w:rsidRDefault="00C511C8">
      <w:pPr>
        <w:widowControl/>
        <w:jc w:val="left"/>
        <w:rPr>
          <w:rFonts w:ascii="Palatino Linotype" w:hAnsi="Palatino Linotype" w:cs="Times New Roman"/>
          <w:b/>
          <w:sz w:val="18"/>
          <w:szCs w:val="18"/>
        </w:rPr>
      </w:pPr>
    </w:p>
    <w:p w14:paraId="157E2339" w14:textId="2319FA0E" w:rsidR="00C511C8" w:rsidRDefault="00C511C8">
      <w:pPr>
        <w:widowControl/>
        <w:jc w:val="left"/>
        <w:rPr>
          <w:rFonts w:ascii="Palatino Linotype" w:hAnsi="Palatino Linotype" w:cs="Times New Roman"/>
          <w:b/>
          <w:sz w:val="18"/>
          <w:szCs w:val="18"/>
        </w:rPr>
      </w:pPr>
    </w:p>
    <w:p w14:paraId="369AB557" w14:textId="682BA4AB" w:rsidR="00C511C8" w:rsidRDefault="00C511C8">
      <w:pPr>
        <w:widowControl/>
        <w:jc w:val="left"/>
        <w:rPr>
          <w:rFonts w:ascii="Palatino Linotype" w:hAnsi="Palatino Linotype" w:cs="Times New Roman"/>
          <w:b/>
          <w:sz w:val="18"/>
          <w:szCs w:val="18"/>
        </w:rPr>
      </w:pPr>
    </w:p>
    <w:p w14:paraId="6D591AB2" w14:textId="0E62120F" w:rsidR="00C511C8" w:rsidRDefault="00C511C8">
      <w:pPr>
        <w:widowControl/>
        <w:jc w:val="left"/>
        <w:rPr>
          <w:rFonts w:ascii="Palatino Linotype" w:hAnsi="Palatino Linotype" w:cs="Times New Roman"/>
          <w:b/>
          <w:sz w:val="18"/>
          <w:szCs w:val="18"/>
        </w:rPr>
      </w:pPr>
    </w:p>
    <w:p w14:paraId="635B726F" w14:textId="4641F3E0" w:rsidR="00C511C8" w:rsidRDefault="00C511C8">
      <w:pPr>
        <w:widowControl/>
        <w:jc w:val="left"/>
        <w:rPr>
          <w:rFonts w:ascii="Palatino Linotype" w:hAnsi="Palatino Linotype" w:cs="Times New Roman"/>
          <w:b/>
          <w:sz w:val="18"/>
          <w:szCs w:val="18"/>
        </w:rPr>
      </w:pPr>
    </w:p>
    <w:p w14:paraId="6B35B343" w14:textId="062AF7D8" w:rsidR="00C511C8" w:rsidRDefault="00C511C8">
      <w:pPr>
        <w:widowControl/>
        <w:jc w:val="left"/>
        <w:rPr>
          <w:rFonts w:ascii="Palatino Linotype" w:hAnsi="Palatino Linotype" w:cs="Times New Roman"/>
          <w:b/>
          <w:sz w:val="18"/>
          <w:szCs w:val="18"/>
        </w:rPr>
      </w:pPr>
    </w:p>
    <w:p w14:paraId="3972DF87" w14:textId="06F61184" w:rsidR="00C511C8" w:rsidRDefault="00C511C8">
      <w:pPr>
        <w:widowControl/>
        <w:jc w:val="left"/>
        <w:rPr>
          <w:rFonts w:ascii="Palatino Linotype" w:hAnsi="Palatino Linotype" w:cs="Times New Roman"/>
          <w:b/>
          <w:sz w:val="18"/>
          <w:szCs w:val="18"/>
        </w:rPr>
      </w:pPr>
    </w:p>
    <w:p w14:paraId="290AB5C5" w14:textId="77777777" w:rsidR="00C511C8" w:rsidRPr="00C511C8" w:rsidRDefault="00C511C8">
      <w:pPr>
        <w:widowControl/>
        <w:jc w:val="left"/>
        <w:rPr>
          <w:rFonts w:ascii="Palatino Linotype" w:hAnsi="Palatino Linotype" w:cs="Times New Roman"/>
          <w:b/>
          <w:sz w:val="18"/>
          <w:szCs w:val="18"/>
        </w:rPr>
      </w:pPr>
    </w:p>
    <w:p w14:paraId="7064FD1C" w14:textId="77777777" w:rsidR="00A87EE1" w:rsidRDefault="00A87EE1">
      <w:pPr>
        <w:widowControl/>
        <w:jc w:val="left"/>
        <w:rPr>
          <w:rFonts w:ascii="Palatino Linotype" w:hAnsi="Palatino Linotype" w:cs="Times New Roman"/>
          <w:b/>
          <w:sz w:val="18"/>
          <w:szCs w:val="18"/>
        </w:rPr>
      </w:pPr>
    </w:p>
    <w:p w14:paraId="3800320A" w14:textId="5D9E2D7F" w:rsidR="00A87EE1" w:rsidRPr="00756608" w:rsidRDefault="004F6F5A">
      <w:pPr>
        <w:spacing w:line="0" w:lineRule="atLeast"/>
        <w:jc w:val="center"/>
        <w:rPr>
          <w:rFonts w:ascii="Palatino Linotype" w:hAnsi="Palatino Linotype" w:cs="Times New Roman"/>
          <w:b/>
          <w:sz w:val="18"/>
          <w:szCs w:val="18"/>
        </w:rPr>
      </w:pPr>
      <w:r w:rsidRPr="004F6F5A">
        <w:rPr>
          <w:rFonts w:ascii="Palatino Linotype" w:hAnsi="Palatino Linotype" w:cs="Times New Roman"/>
          <w:b/>
          <w:sz w:val="18"/>
          <w:szCs w:val="18"/>
        </w:rPr>
        <w:t>Supplementary</w:t>
      </w:r>
      <w:r>
        <w:rPr>
          <w:rFonts w:ascii="Palatino Linotype" w:hAnsi="Palatino Linotype" w:cs="Times New Roman"/>
          <w:b/>
          <w:sz w:val="18"/>
          <w:szCs w:val="18"/>
        </w:rPr>
        <w:t xml:space="preserve"> </w:t>
      </w:r>
      <w:r w:rsidR="0010693D" w:rsidRPr="00756608">
        <w:rPr>
          <w:rFonts w:ascii="Palatino Linotype" w:hAnsi="Palatino Linotype" w:cs="Times New Roman"/>
          <w:b/>
          <w:sz w:val="18"/>
          <w:szCs w:val="18"/>
        </w:rPr>
        <w:t>Table 1</w:t>
      </w:r>
      <w:r>
        <w:rPr>
          <w:rFonts w:ascii="Palatino Linotype" w:hAnsi="Palatino Linotype" w:cs="Times New Roman"/>
          <w:b/>
          <w:sz w:val="18"/>
          <w:szCs w:val="18"/>
        </w:rPr>
        <w:t>.</w:t>
      </w:r>
      <w:bookmarkStart w:id="0" w:name="_GoBack"/>
      <w:bookmarkEnd w:id="0"/>
      <w:r w:rsidR="0010693D" w:rsidRPr="00756608">
        <w:rPr>
          <w:rFonts w:ascii="Palatino Linotype" w:hAnsi="Palatino Linotype" w:cs="Times New Roman"/>
          <w:b/>
          <w:sz w:val="18"/>
          <w:szCs w:val="18"/>
        </w:rPr>
        <w:t xml:space="preserve"> Results of risk of bias assessment based on AMSTAR 2 tool</w:t>
      </w:r>
    </w:p>
    <w:tbl>
      <w:tblPr>
        <w:tblStyle w:val="ab"/>
        <w:tblW w:w="6343" w:type="pct"/>
        <w:jc w:val="center"/>
        <w:tblBorders>
          <w:top w:val="single" w:sz="8" w:space="0" w:color="auto"/>
          <w:left w:val="none" w:sz="0" w:space="0" w:color="auto"/>
          <w:bottom w:val="single" w:sz="8" w:space="0" w:color="auto"/>
          <w:right w:val="none" w:sz="0" w:space="0" w:color="auto"/>
          <w:insideH w:val="single" w:sz="8" w:space="0" w:color="auto"/>
          <w:insideV w:val="none" w:sz="0" w:space="0" w:color="auto"/>
        </w:tblBorders>
        <w:tblLook w:val="04A0" w:firstRow="1" w:lastRow="0" w:firstColumn="1" w:lastColumn="0" w:noHBand="0" w:noVBand="1"/>
      </w:tblPr>
      <w:tblGrid>
        <w:gridCol w:w="2115"/>
        <w:gridCol w:w="456"/>
        <w:gridCol w:w="456"/>
        <w:gridCol w:w="456"/>
        <w:gridCol w:w="456"/>
        <w:gridCol w:w="456"/>
        <w:gridCol w:w="456"/>
        <w:gridCol w:w="456"/>
        <w:gridCol w:w="456"/>
        <w:gridCol w:w="456"/>
        <w:gridCol w:w="546"/>
        <w:gridCol w:w="546"/>
        <w:gridCol w:w="546"/>
        <w:gridCol w:w="546"/>
        <w:gridCol w:w="546"/>
        <w:gridCol w:w="546"/>
        <w:gridCol w:w="546"/>
        <w:gridCol w:w="496"/>
      </w:tblGrid>
      <w:tr w:rsidR="00A87EE1" w:rsidRPr="00756608" w14:paraId="170A5278" w14:textId="77777777">
        <w:trPr>
          <w:jc w:val="center"/>
        </w:trPr>
        <w:tc>
          <w:tcPr>
            <w:tcW w:w="1004" w:type="pct"/>
            <w:tcBorders>
              <w:top w:val="single" w:sz="12" w:space="0" w:color="auto"/>
              <w:bottom w:val="single" w:sz="12" w:space="0" w:color="auto"/>
            </w:tcBorders>
            <w:vAlign w:val="center"/>
          </w:tcPr>
          <w:p w14:paraId="7A8C6F9D" w14:textId="77777777" w:rsidR="00A87EE1" w:rsidRPr="00756608" w:rsidRDefault="0010693D">
            <w:pPr>
              <w:spacing w:line="0" w:lineRule="atLeast"/>
              <w:jc w:val="center"/>
              <w:rPr>
                <w:rFonts w:ascii="Palatino Linotype" w:eastAsia="宋体" w:hAnsi="Palatino Linotype" w:cs="Times New Roman"/>
                <w:b/>
                <w:bCs/>
                <w:sz w:val="18"/>
                <w:szCs w:val="18"/>
              </w:rPr>
            </w:pPr>
            <w:bookmarkStart w:id="1" w:name="_Hlk145083484"/>
            <w:r w:rsidRPr="00756608">
              <w:rPr>
                <w:rFonts w:ascii="Palatino Linotype" w:eastAsia="宋体" w:hAnsi="Palatino Linotype" w:cs="Times New Roman"/>
                <w:b/>
                <w:bCs/>
                <w:sz w:val="18"/>
                <w:szCs w:val="18"/>
              </w:rPr>
              <w:t xml:space="preserve">Author &amp; year </w:t>
            </w:r>
          </w:p>
        </w:tc>
        <w:tc>
          <w:tcPr>
            <w:tcW w:w="216" w:type="pct"/>
            <w:tcBorders>
              <w:top w:val="single" w:sz="12" w:space="0" w:color="auto"/>
              <w:bottom w:val="single" w:sz="12" w:space="0" w:color="auto"/>
            </w:tcBorders>
            <w:vAlign w:val="center"/>
          </w:tcPr>
          <w:p w14:paraId="78A2CCE6" w14:textId="77777777" w:rsidR="00A87EE1" w:rsidRPr="00756608" w:rsidRDefault="0010693D">
            <w:pPr>
              <w:spacing w:line="0" w:lineRule="atLeast"/>
              <w:jc w:val="center"/>
              <w:rPr>
                <w:rFonts w:ascii="Palatino Linotype" w:eastAsia="宋体" w:hAnsi="Palatino Linotype" w:cs="Times New Roman"/>
                <w:b/>
                <w:bCs/>
                <w:sz w:val="18"/>
                <w:szCs w:val="18"/>
              </w:rPr>
            </w:pPr>
            <w:r w:rsidRPr="00756608">
              <w:rPr>
                <w:rFonts w:ascii="Palatino Linotype" w:eastAsia="宋体" w:hAnsi="Palatino Linotype" w:cs="Times New Roman"/>
                <w:b/>
                <w:bCs/>
                <w:sz w:val="18"/>
                <w:szCs w:val="18"/>
              </w:rPr>
              <w:t>Q1</w:t>
            </w:r>
          </w:p>
        </w:tc>
        <w:tc>
          <w:tcPr>
            <w:tcW w:w="216" w:type="pct"/>
            <w:tcBorders>
              <w:top w:val="single" w:sz="12" w:space="0" w:color="auto"/>
              <w:bottom w:val="single" w:sz="12" w:space="0" w:color="auto"/>
            </w:tcBorders>
            <w:vAlign w:val="center"/>
          </w:tcPr>
          <w:p w14:paraId="189B7EEE" w14:textId="77777777" w:rsidR="00A87EE1" w:rsidRPr="00756608" w:rsidRDefault="0010693D">
            <w:pPr>
              <w:spacing w:line="0" w:lineRule="atLeast"/>
              <w:jc w:val="center"/>
              <w:rPr>
                <w:rFonts w:ascii="Palatino Linotype" w:eastAsia="宋体" w:hAnsi="Palatino Linotype" w:cs="Times New Roman"/>
                <w:b/>
                <w:bCs/>
                <w:sz w:val="18"/>
                <w:szCs w:val="18"/>
              </w:rPr>
            </w:pPr>
            <w:r w:rsidRPr="00756608">
              <w:rPr>
                <w:rFonts w:ascii="Palatino Linotype" w:eastAsia="宋体" w:hAnsi="Palatino Linotype" w:cs="Times New Roman"/>
                <w:b/>
                <w:bCs/>
                <w:sz w:val="18"/>
                <w:szCs w:val="18"/>
              </w:rPr>
              <w:t>Q2</w:t>
            </w:r>
          </w:p>
        </w:tc>
        <w:tc>
          <w:tcPr>
            <w:tcW w:w="216" w:type="pct"/>
            <w:tcBorders>
              <w:top w:val="single" w:sz="12" w:space="0" w:color="auto"/>
              <w:bottom w:val="single" w:sz="12" w:space="0" w:color="auto"/>
            </w:tcBorders>
            <w:vAlign w:val="center"/>
          </w:tcPr>
          <w:p w14:paraId="20612F2E" w14:textId="77777777" w:rsidR="00A87EE1" w:rsidRPr="00756608" w:rsidRDefault="0010693D">
            <w:pPr>
              <w:spacing w:line="0" w:lineRule="atLeast"/>
              <w:jc w:val="center"/>
              <w:rPr>
                <w:rFonts w:ascii="Palatino Linotype" w:hAnsi="Palatino Linotype" w:cs="Times New Roman"/>
                <w:b/>
                <w:bCs/>
                <w:sz w:val="18"/>
                <w:szCs w:val="18"/>
              </w:rPr>
            </w:pPr>
            <w:r w:rsidRPr="00756608">
              <w:rPr>
                <w:rFonts w:ascii="Palatino Linotype" w:hAnsi="Palatino Linotype" w:cs="Times New Roman"/>
                <w:b/>
                <w:bCs/>
                <w:sz w:val="18"/>
                <w:szCs w:val="18"/>
              </w:rPr>
              <w:t>Q3</w:t>
            </w:r>
          </w:p>
        </w:tc>
        <w:tc>
          <w:tcPr>
            <w:tcW w:w="216" w:type="pct"/>
            <w:tcBorders>
              <w:top w:val="single" w:sz="12" w:space="0" w:color="auto"/>
              <w:bottom w:val="single" w:sz="12" w:space="0" w:color="auto"/>
            </w:tcBorders>
            <w:vAlign w:val="center"/>
          </w:tcPr>
          <w:p w14:paraId="4B5BAC76" w14:textId="77777777" w:rsidR="00A87EE1" w:rsidRPr="00756608" w:rsidRDefault="0010693D">
            <w:pPr>
              <w:spacing w:line="0" w:lineRule="atLeast"/>
              <w:jc w:val="center"/>
              <w:rPr>
                <w:rFonts w:ascii="Palatino Linotype" w:hAnsi="Palatino Linotype" w:cs="Times New Roman"/>
                <w:b/>
                <w:bCs/>
                <w:sz w:val="18"/>
                <w:szCs w:val="18"/>
              </w:rPr>
            </w:pPr>
            <w:r w:rsidRPr="00756608">
              <w:rPr>
                <w:rFonts w:ascii="Palatino Linotype" w:hAnsi="Palatino Linotype" w:cs="Times New Roman"/>
                <w:b/>
                <w:bCs/>
                <w:sz w:val="18"/>
                <w:szCs w:val="18"/>
              </w:rPr>
              <w:t>Q4</w:t>
            </w:r>
          </w:p>
        </w:tc>
        <w:tc>
          <w:tcPr>
            <w:tcW w:w="216" w:type="pct"/>
            <w:tcBorders>
              <w:top w:val="single" w:sz="12" w:space="0" w:color="auto"/>
              <w:bottom w:val="single" w:sz="12" w:space="0" w:color="auto"/>
            </w:tcBorders>
            <w:vAlign w:val="center"/>
          </w:tcPr>
          <w:p w14:paraId="16F3FFEA" w14:textId="77777777" w:rsidR="00A87EE1" w:rsidRPr="00756608" w:rsidRDefault="0010693D">
            <w:pPr>
              <w:spacing w:line="0" w:lineRule="atLeast"/>
              <w:jc w:val="center"/>
              <w:rPr>
                <w:rFonts w:ascii="Palatino Linotype" w:hAnsi="Palatino Linotype" w:cs="Times New Roman"/>
                <w:b/>
                <w:bCs/>
                <w:sz w:val="18"/>
                <w:szCs w:val="18"/>
              </w:rPr>
            </w:pPr>
            <w:r w:rsidRPr="00756608">
              <w:rPr>
                <w:rFonts w:ascii="Palatino Linotype" w:hAnsi="Palatino Linotype" w:cs="Times New Roman"/>
                <w:b/>
                <w:bCs/>
                <w:sz w:val="18"/>
                <w:szCs w:val="18"/>
              </w:rPr>
              <w:t>Q5</w:t>
            </w:r>
          </w:p>
        </w:tc>
        <w:tc>
          <w:tcPr>
            <w:tcW w:w="216" w:type="pct"/>
            <w:tcBorders>
              <w:top w:val="single" w:sz="12" w:space="0" w:color="auto"/>
              <w:bottom w:val="single" w:sz="12" w:space="0" w:color="auto"/>
            </w:tcBorders>
            <w:vAlign w:val="center"/>
          </w:tcPr>
          <w:p w14:paraId="29AD6DB4" w14:textId="77777777" w:rsidR="00A87EE1" w:rsidRPr="00756608" w:rsidRDefault="0010693D">
            <w:pPr>
              <w:spacing w:line="0" w:lineRule="atLeast"/>
              <w:jc w:val="center"/>
              <w:rPr>
                <w:rFonts w:ascii="Palatino Linotype" w:hAnsi="Palatino Linotype" w:cs="Times New Roman"/>
                <w:b/>
                <w:bCs/>
                <w:sz w:val="18"/>
                <w:szCs w:val="18"/>
              </w:rPr>
            </w:pPr>
            <w:r w:rsidRPr="00756608">
              <w:rPr>
                <w:rFonts w:ascii="Palatino Linotype" w:hAnsi="Palatino Linotype" w:cs="Times New Roman"/>
                <w:b/>
                <w:bCs/>
                <w:sz w:val="18"/>
                <w:szCs w:val="18"/>
              </w:rPr>
              <w:t>Q6</w:t>
            </w:r>
          </w:p>
        </w:tc>
        <w:tc>
          <w:tcPr>
            <w:tcW w:w="216" w:type="pct"/>
            <w:tcBorders>
              <w:top w:val="single" w:sz="12" w:space="0" w:color="auto"/>
              <w:bottom w:val="single" w:sz="12" w:space="0" w:color="auto"/>
            </w:tcBorders>
            <w:vAlign w:val="center"/>
          </w:tcPr>
          <w:p w14:paraId="7D5666FB" w14:textId="77777777" w:rsidR="00A87EE1" w:rsidRPr="00756608" w:rsidRDefault="0010693D">
            <w:pPr>
              <w:spacing w:line="0" w:lineRule="atLeast"/>
              <w:jc w:val="center"/>
              <w:rPr>
                <w:rFonts w:ascii="Palatino Linotype" w:hAnsi="Palatino Linotype" w:cs="Times New Roman"/>
                <w:b/>
                <w:bCs/>
                <w:sz w:val="18"/>
                <w:szCs w:val="18"/>
              </w:rPr>
            </w:pPr>
            <w:r w:rsidRPr="00756608">
              <w:rPr>
                <w:rFonts w:ascii="Palatino Linotype" w:hAnsi="Palatino Linotype" w:cs="Times New Roman"/>
                <w:b/>
                <w:bCs/>
                <w:sz w:val="18"/>
                <w:szCs w:val="18"/>
              </w:rPr>
              <w:t>Q7</w:t>
            </w:r>
          </w:p>
        </w:tc>
        <w:tc>
          <w:tcPr>
            <w:tcW w:w="216" w:type="pct"/>
            <w:tcBorders>
              <w:top w:val="single" w:sz="12" w:space="0" w:color="auto"/>
              <w:bottom w:val="single" w:sz="12" w:space="0" w:color="auto"/>
            </w:tcBorders>
            <w:vAlign w:val="center"/>
          </w:tcPr>
          <w:p w14:paraId="76B9AE28" w14:textId="77777777" w:rsidR="00A87EE1" w:rsidRPr="00756608" w:rsidRDefault="0010693D">
            <w:pPr>
              <w:spacing w:line="0" w:lineRule="atLeast"/>
              <w:jc w:val="center"/>
              <w:rPr>
                <w:rFonts w:ascii="Palatino Linotype" w:hAnsi="Palatino Linotype" w:cs="Times New Roman"/>
                <w:b/>
                <w:bCs/>
                <w:sz w:val="18"/>
                <w:szCs w:val="18"/>
              </w:rPr>
            </w:pPr>
            <w:r w:rsidRPr="00756608">
              <w:rPr>
                <w:rFonts w:ascii="Palatino Linotype" w:hAnsi="Palatino Linotype" w:cs="Times New Roman"/>
                <w:b/>
                <w:bCs/>
                <w:sz w:val="18"/>
                <w:szCs w:val="18"/>
              </w:rPr>
              <w:t>Q8</w:t>
            </w:r>
          </w:p>
        </w:tc>
        <w:tc>
          <w:tcPr>
            <w:tcW w:w="216" w:type="pct"/>
            <w:tcBorders>
              <w:top w:val="single" w:sz="12" w:space="0" w:color="auto"/>
              <w:bottom w:val="single" w:sz="12" w:space="0" w:color="auto"/>
            </w:tcBorders>
            <w:vAlign w:val="center"/>
          </w:tcPr>
          <w:p w14:paraId="4C5B21DA" w14:textId="77777777" w:rsidR="00A87EE1" w:rsidRPr="00756608" w:rsidRDefault="0010693D">
            <w:pPr>
              <w:spacing w:line="0" w:lineRule="atLeast"/>
              <w:jc w:val="center"/>
              <w:rPr>
                <w:rFonts w:ascii="Palatino Linotype" w:hAnsi="Palatino Linotype" w:cs="Times New Roman"/>
                <w:b/>
                <w:bCs/>
                <w:sz w:val="18"/>
                <w:szCs w:val="18"/>
              </w:rPr>
            </w:pPr>
            <w:r w:rsidRPr="00756608">
              <w:rPr>
                <w:rFonts w:ascii="Palatino Linotype" w:hAnsi="Palatino Linotype" w:cs="Times New Roman"/>
                <w:b/>
                <w:bCs/>
                <w:sz w:val="18"/>
                <w:szCs w:val="18"/>
              </w:rPr>
              <w:t>Q9</w:t>
            </w:r>
          </w:p>
        </w:tc>
        <w:tc>
          <w:tcPr>
            <w:tcW w:w="259" w:type="pct"/>
            <w:tcBorders>
              <w:top w:val="single" w:sz="12" w:space="0" w:color="auto"/>
              <w:bottom w:val="single" w:sz="12" w:space="0" w:color="auto"/>
            </w:tcBorders>
            <w:vAlign w:val="center"/>
          </w:tcPr>
          <w:p w14:paraId="5F2E82A2" w14:textId="77777777" w:rsidR="00A87EE1" w:rsidRPr="00756608" w:rsidRDefault="0010693D">
            <w:pPr>
              <w:spacing w:line="0" w:lineRule="atLeast"/>
              <w:jc w:val="center"/>
              <w:rPr>
                <w:rFonts w:ascii="Palatino Linotype" w:hAnsi="Palatino Linotype" w:cs="Times New Roman"/>
                <w:b/>
                <w:bCs/>
                <w:sz w:val="18"/>
                <w:szCs w:val="18"/>
              </w:rPr>
            </w:pPr>
            <w:r w:rsidRPr="00756608">
              <w:rPr>
                <w:rFonts w:ascii="Palatino Linotype" w:hAnsi="Palatino Linotype" w:cs="Times New Roman"/>
                <w:b/>
                <w:bCs/>
                <w:sz w:val="18"/>
                <w:szCs w:val="18"/>
              </w:rPr>
              <w:t>Q10</w:t>
            </w:r>
          </w:p>
        </w:tc>
        <w:tc>
          <w:tcPr>
            <w:tcW w:w="259" w:type="pct"/>
            <w:tcBorders>
              <w:top w:val="single" w:sz="12" w:space="0" w:color="auto"/>
              <w:bottom w:val="single" w:sz="12" w:space="0" w:color="auto"/>
            </w:tcBorders>
            <w:vAlign w:val="center"/>
          </w:tcPr>
          <w:p w14:paraId="165663E9" w14:textId="77777777" w:rsidR="00A87EE1" w:rsidRPr="00756608" w:rsidRDefault="0010693D">
            <w:pPr>
              <w:spacing w:line="0" w:lineRule="atLeast"/>
              <w:jc w:val="center"/>
              <w:rPr>
                <w:rFonts w:ascii="Palatino Linotype" w:hAnsi="Palatino Linotype" w:cs="Times New Roman"/>
                <w:b/>
                <w:bCs/>
                <w:sz w:val="18"/>
                <w:szCs w:val="18"/>
              </w:rPr>
            </w:pPr>
            <w:r w:rsidRPr="00756608">
              <w:rPr>
                <w:rFonts w:ascii="Palatino Linotype" w:hAnsi="Palatino Linotype" w:cs="Times New Roman"/>
                <w:b/>
                <w:bCs/>
                <w:sz w:val="18"/>
                <w:szCs w:val="18"/>
              </w:rPr>
              <w:t>Q11</w:t>
            </w:r>
          </w:p>
        </w:tc>
        <w:tc>
          <w:tcPr>
            <w:tcW w:w="259" w:type="pct"/>
            <w:tcBorders>
              <w:top w:val="single" w:sz="12" w:space="0" w:color="auto"/>
              <w:bottom w:val="single" w:sz="12" w:space="0" w:color="auto"/>
            </w:tcBorders>
            <w:vAlign w:val="center"/>
          </w:tcPr>
          <w:p w14:paraId="0B439A12" w14:textId="77777777" w:rsidR="00A87EE1" w:rsidRPr="00756608" w:rsidRDefault="0010693D">
            <w:pPr>
              <w:spacing w:line="0" w:lineRule="atLeast"/>
              <w:jc w:val="center"/>
              <w:rPr>
                <w:rFonts w:ascii="Palatino Linotype" w:hAnsi="Palatino Linotype" w:cs="Times New Roman"/>
                <w:b/>
                <w:bCs/>
                <w:sz w:val="18"/>
                <w:szCs w:val="18"/>
              </w:rPr>
            </w:pPr>
            <w:r w:rsidRPr="00756608">
              <w:rPr>
                <w:rFonts w:ascii="Palatino Linotype" w:hAnsi="Palatino Linotype" w:cs="Times New Roman"/>
                <w:b/>
                <w:bCs/>
                <w:sz w:val="18"/>
                <w:szCs w:val="18"/>
              </w:rPr>
              <w:t>Q12</w:t>
            </w:r>
          </w:p>
        </w:tc>
        <w:tc>
          <w:tcPr>
            <w:tcW w:w="259" w:type="pct"/>
            <w:tcBorders>
              <w:top w:val="single" w:sz="12" w:space="0" w:color="auto"/>
              <w:bottom w:val="single" w:sz="12" w:space="0" w:color="auto"/>
            </w:tcBorders>
            <w:vAlign w:val="center"/>
          </w:tcPr>
          <w:p w14:paraId="3B7A4F66" w14:textId="77777777" w:rsidR="00A87EE1" w:rsidRPr="00756608" w:rsidRDefault="0010693D">
            <w:pPr>
              <w:spacing w:line="0" w:lineRule="atLeast"/>
              <w:jc w:val="center"/>
              <w:rPr>
                <w:rFonts w:ascii="Palatino Linotype" w:hAnsi="Palatino Linotype" w:cs="Times New Roman"/>
                <w:b/>
                <w:bCs/>
                <w:sz w:val="18"/>
                <w:szCs w:val="18"/>
              </w:rPr>
            </w:pPr>
            <w:r w:rsidRPr="00756608">
              <w:rPr>
                <w:rFonts w:ascii="Palatino Linotype" w:hAnsi="Palatino Linotype" w:cs="Times New Roman"/>
                <w:b/>
                <w:bCs/>
                <w:sz w:val="18"/>
                <w:szCs w:val="18"/>
              </w:rPr>
              <w:t>Q13</w:t>
            </w:r>
          </w:p>
        </w:tc>
        <w:tc>
          <w:tcPr>
            <w:tcW w:w="259" w:type="pct"/>
            <w:tcBorders>
              <w:top w:val="single" w:sz="12" w:space="0" w:color="auto"/>
              <w:bottom w:val="single" w:sz="12" w:space="0" w:color="auto"/>
            </w:tcBorders>
            <w:vAlign w:val="center"/>
          </w:tcPr>
          <w:p w14:paraId="5E44D1FF" w14:textId="77777777" w:rsidR="00A87EE1" w:rsidRPr="00756608" w:rsidRDefault="0010693D">
            <w:pPr>
              <w:spacing w:line="0" w:lineRule="atLeast"/>
              <w:jc w:val="center"/>
              <w:rPr>
                <w:rFonts w:ascii="Palatino Linotype" w:hAnsi="Palatino Linotype" w:cs="Times New Roman"/>
                <w:b/>
                <w:bCs/>
                <w:sz w:val="18"/>
                <w:szCs w:val="18"/>
              </w:rPr>
            </w:pPr>
            <w:r w:rsidRPr="00756608">
              <w:rPr>
                <w:rFonts w:ascii="Palatino Linotype" w:hAnsi="Palatino Linotype" w:cs="Times New Roman"/>
                <w:b/>
                <w:bCs/>
                <w:sz w:val="18"/>
                <w:szCs w:val="18"/>
              </w:rPr>
              <w:t>Q14</w:t>
            </w:r>
          </w:p>
        </w:tc>
        <w:tc>
          <w:tcPr>
            <w:tcW w:w="259" w:type="pct"/>
            <w:tcBorders>
              <w:top w:val="single" w:sz="12" w:space="0" w:color="auto"/>
              <w:bottom w:val="single" w:sz="12" w:space="0" w:color="auto"/>
            </w:tcBorders>
            <w:vAlign w:val="center"/>
          </w:tcPr>
          <w:p w14:paraId="11390A97" w14:textId="77777777" w:rsidR="00A87EE1" w:rsidRPr="00756608" w:rsidRDefault="0010693D">
            <w:pPr>
              <w:spacing w:line="0" w:lineRule="atLeast"/>
              <w:jc w:val="center"/>
              <w:rPr>
                <w:rFonts w:ascii="Palatino Linotype" w:hAnsi="Palatino Linotype" w:cs="Times New Roman"/>
                <w:b/>
                <w:bCs/>
                <w:sz w:val="18"/>
                <w:szCs w:val="18"/>
              </w:rPr>
            </w:pPr>
            <w:r w:rsidRPr="00756608">
              <w:rPr>
                <w:rFonts w:ascii="Palatino Linotype" w:hAnsi="Palatino Linotype" w:cs="Times New Roman"/>
                <w:b/>
                <w:bCs/>
                <w:sz w:val="18"/>
                <w:szCs w:val="18"/>
              </w:rPr>
              <w:t>Q15</w:t>
            </w:r>
          </w:p>
        </w:tc>
        <w:tc>
          <w:tcPr>
            <w:tcW w:w="259" w:type="pct"/>
            <w:tcBorders>
              <w:top w:val="single" w:sz="12" w:space="0" w:color="auto"/>
              <w:bottom w:val="single" w:sz="12" w:space="0" w:color="auto"/>
            </w:tcBorders>
            <w:vAlign w:val="center"/>
          </w:tcPr>
          <w:p w14:paraId="54580C5C" w14:textId="77777777" w:rsidR="00A87EE1" w:rsidRPr="00756608" w:rsidRDefault="0010693D">
            <w:pPr>
              <w:spacing w:line="0" w:lineRule="atLeast"/>
              <w:jc w:val="center"/>
              <w:rPr>
                <w:rFonts w:ascii="Palatino Linotype" w:hAnsi="Palatino Linotype" w:cs="Times New Roman"/>
                <w:b/>
                <w:bCs/>
                <w:sz w:val="18"/>
                <w:szCs w:val="18"/>
              </w:rPr>
            </w:pPr>
            <w:r w:rsidRPr="00756608">
              <w:rPr>
                <w:rFonts w:ascii="Palatino Linotype" w:hAnsi="Palatino Linotype" w:cs="Times New Roman"/>
                <w:b/>
                <w:bCs/>
                <w:sz w:val="18"/>
                <w:szCs w:val="18"/>
              </w:rPr>
              <w:t>Q16</w:t>
            </w:r>
          </w:p>
        </w:tc>
        <w:tc>
          <w:tcPr>
            <w:tcW w:w="235" w:type="pct"/>
            <w:tcBorders>
              <w:top w:val="single" w:sz="12" w:space="0" w:color="auto"/>
              <w:bottom w:val="single" w:sz="12" w:space="0" w:color="auto"/>
            </w:tcBorders>
            <w:vAlign w:val="center"/>
          </w:tcPr>
          <w:p w14:paraId="50DF0687" w14:textId="77777777" w:rsidR="00A87EE1" w:rsidRPr="00756608" w:rsidRDefault="0010693D">
            <w:pPr>
              <w:spacing w:line="0" w:lineRule="atLeast"/>
              <w:jc w:val="center"/>
              <w:rPr>
                <w:rFonts w:ascii="Palatino Linotype" w:hAnsi="Palatino Linotype" w:cs="Times New Roman"/>
                <w:b/>
                <w:bCs/>
                <w:sz w:val="18"/>
                <w:szCs w:val="18"/>
              </w:rPr>
            </w:pPr>
            <w:r w:rsidRPr="00756608">
              <w:rPr>
                <w:rFonts w:ascii="Palatino Linotype" w:hAnsi="Palatino Linotype" w:cs="Times New Roman"/>
                <w:b/>
                <w:bCs/>
                <w:sz w:val="18"/>
                <w:szCs w:val="18"/>
              </w:rPr>
              <w:t>OC</w:t>
            </w:r>
          </w:p>
        </w:tc>
      </w:tr>
      <w:bookmarkEnd w:id="1"/>
      <w:tr w:rsidR="00A87EE1" w:rsidRPr="00756608" w14:paraId="15CA804B" w14:textId="77777777">
        <w:trPr>
          <w:jc w:val="center"/>
        </w:trPr>
        <w:tc>
          <w:tcPr>
            <w:tcW w:w="1004" w:type="pct"/>
            <w:tcBorders>
              <w:top w:val="single" w:sz="12" w:space="0" w:color="auto"/>
              <w:bottom w:val="single" w:sz="12" w:space="0" w:color="auto"/>
            </w:tcBorders>
            <w:vAlign w:val="bottom"/>
          </w:tcPr>
          <w:p w14:paraId="6A17F393" w14:textId="77777777" w:rsidR="00A87EE1" w:rsidRPr="00756608" w:rsidRDefault="0010693D">
            <w:pPr>
              <w:spacing w:line="0" w:lineRule="atLeast"/>
              <w:jc w:val="center"/>
              <w:rPr>
                <w:rFonts w:ascii="Palatino Linotype" w:eastAsia="宋体" w:hAnsi="Palatino Linotype" w:cs="Times New Roman"/>
                <w:sz w:val="18"/>
                <w:szCs w:val="18"/>
              </w:rPr>
            </w:pPr>
            <w:proofErr w:type="spellStart"/>
            <w:r w:rsidRPr="00756608">
              <w:rPr>
                <w:rFonts w:ascii="Times New Roman" w:eastAsia="等线" w:hAnsi="Times New Roman" w:cs="Times New Roman"/>
                <w:color w:val="000000"/>
                <w:kern w:val="0"/>
                <w:sz w:val="15"/>
                <w:szCs w:val="15"/>
                <w:lang w:bidi="ar"/>
              </w:rPr>
              <w:t>Farashi</w:t>
            </w:r>
            <w:proofErr w:type="spellEnd"/>
            <w:r w:rsidRPr="00756608">
              <w:rPr>
                <w:rFonts w:ascii="Times New Roman" w:eastAsia="等线" w:hAnsi="Times New Roman" w:cs="Times New Roman"/>
                <w:color w:val="000000"/>
                <w:kern w:val="0"/>
                <w:sz w:val="15"/>
                <w:szCs w:val="15"/>
                <w:lang w:bidi="ar"/>
              </w:rPr>
              <w:t xml:space="preserve"> et al. 2023</w:t>
            </w:r>
          </w:p>
        </w:tc>
        <w:tc>
          <w:tcPr>
            <w:tcW w:w="216" w:type="pct"/>
            <w:tcBorders>
              <w:top w:val="single" w:sz="12" w:space="0" w:color="auto"/>
              <w:bottom w:val="single" w:sz="12" w:space="0" w:color="auto"/>
            </w:tcBorders>
            <w:vAlign w:val="center"/>
          </w:tcPr>
          <w:p w14:paraId="33E84431"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Palatino Linotype" w:eastAsia="黑体" w:hAnsi="Palatino Linotype" w:cs="Times New Roman"/>
                <w:sz w:val="18"/>
                <w:szCs w:val="18"/>
              </w:rPr>
              <w:t>Y</w:t>
            </w:r>
          </w:p>
        </w:tc>
        <w:tc>
          <w:tcPr>
            <w:tcW w:w="216" w:type="pct"/>
            <w:tcBorders>
              <w:top w:val="single" w:sz="12" w:space="0" w:color="auto"/>
              <w:bottom w:val="single" w:sz="12" w:space="0" w:color="auto"/>
            </w:tcBorders>
            <w:vAlign w:val="center"/>
          </w:tcPr>
          <w:p w14:paraId="708CEAF5"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Palatino Linotype" w:eastAsia="宋体" w:hAnsi="Palatino Linotype" w:cs="Times New Roman"/>
                <w:sz w:val="18"/>
                <w:szCs w:val="18"/>
              </w:rPr>
              <w:t>Y</w:t>
            </w:r>
          </w:p>
        </w:tc>
        <w:tc>
          <w:tcPr>
            <w:tcW w:w="216" w:type="pct"/>
            <w:tcBorders>
              <w:top w:val="single" w:sz="12" w:space="0" w:color="auto"/>
              <w:bottom w:val="single" w:sz="12" w:space="0" w:color="auto"/>
            </w:tcBorders>
            <w:vAlign w:val="center"/>
          </w:tcPr>
          <w:p w14:paraId="691EAD1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tcBorders>
              <w:top w:val="single" w:sz="12" w:space="0" w:color="auto"/>
              <w:bottom w:val="single" w:sz="12" w:space="0" w:color="auto"/>
            </w:tcBorders>
            <w:vAlign w:val="center"/>
          </w:tcPr>
          <w:p w14:paraId="58E24CF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tcBorders>
              <w:top w:val="single" w:sz="12" w:space="0" w:color="auto"/>
              <w:bottom w:val="single" w:sz="12" w:space="0" w:color="auto"/>
            </w:tcBorders>
            <w:vAlign w:val="center"/>
          </w:tcPr>
          <w:p w14:paraId="7CAEF61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tcBorders>
              <w:top w:val="single" w:sz="12" w:space="0" w:color="auto"/>
              <w:bottom w:val="single" w:sz="12" w:space="0" w:color="auto"/>
            </w:tcBorders>
            <w:vAlign w:val="center"/>
          </w:tcPr>
          <w:p w14:paraId="5F22EAA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tcBorders>
              <w:top w:val="single" w:sz="12" w:space="0" w:color="auto"/>
              <w:bottom w:val="single" w:sz="12" w:space="0" w:color="auto"/>
            </w:tcBorders>
            <w:vAlign w:val="center"/>
          </w:tcPr>
          <w:p w14:paraId="5991DC7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tcBorders>
              <w:top w:val="single" w:sz="12" w:space="0" w:color="auto"/>
              <w:bottom w:val="single" w:sz="12" w:space="0" w:color="auto"/>
            </w:tcBorders>
            <w:vAlign w:val="center"/>
          </w:tcPr>
          <w:p w14:paraId="4BC3B77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tcBorders>
              <w:top w:val="single" w:sz="12" w:space="0" w:color="auto"/>
              <w:bottom w:val="single" w:sz="12" w:space="0" w:color="auto"/>
            </w:tcBorders>
            <w:vAlign w:val="center"/>
          </w:tcPr>
          <w:p w14:paraId="2E62423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tcBorders>
              <w:top w:val="single" w:sz="12" w:space="0" w:color="auto"/>
              <w:bottom w:val="single" w:sz="12" w:space="0" w:color="auto"/>
            </w:tcBorders>
            <w:vAlign w:val="center"/>
          </w:tcPr>
          <w:p w14:paraId="0A925C9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hint="eastAsia"/>
                <w:sz w:val="18"/>
                <w:szCs w:val="18"/>
              </w:rPr>
              <w:t>N</w:t>
            </w:r>
          </w:p>
        </w:tc>
        <w:tc>
          <w:tcPr>
            <w:tcW w:w="259" w:type="pct"/>
            <w:tcBorders>
              <w:top w:val="single" w:sz="12" w:space="0" w:color="auto"/>
              <w:bottom w:val="single" w:sz="12" w:space="0" w:color="auto"/>
            </w:tcBorders>
            <w:vAlign w:val="center"/>
          </w:tcPr>
          <w:p w14:paraId="2BF60FC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tcBorders>
              <w:top w:val="single" w:sz="12" w:space="0" w:color="auto"/>
              <w:bottom w:val="single" w:sz="12" w:space="0" w:color="auto"/>
            </w:tcBorders>
            <w:vAlign w:val="center"/>
          </w:tcPr>
          <w:p w14:paraId="19C8FF3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tcBorders>
              <w:top w:val="single" w:sz="12" w:space="0" w:color="auto"/>
              <w:bottom w:val="single" w:sz="12" w:space="0" w:color="auto"/>
            </w:tcBorders>
            <w:vAlign w:val="center"/>
          </w:tcPr>
          <w:p w14:paraId="4EF4CA3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hint="eastAsia"/>
                <w:sz w:val="18"/>
                <w:szCs w:val="18"/>
              </w:rPr>
              <w:t>Y</w:t>
            </w:r>
          </w:p>
        </w:tc>
        <w:tc>
          <w:tcPr>
            <w:tcW w:w="259" w:type="pct"/>
            <w:tcBorders>
              <w:top w:val="single" w:sz="12" w:space="0" w:color="auto"/>
              <w:bottom w:val="single" w:sz="12" w:space="0" w:color="auto"/>
            </w:tcBorders>
            <w:vAlign w:val="center"/>
          </w:tcPr>
          <w:p w14:paraId="1FFE478B"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tcBorders>
              <w:top w:val="single" w:sz="12" w:space="0" w:color="auto"/>
              <w:bottom w:val="single" w:sz="12" w:space="0" w:color="auto"/>
            </w:tcBorders>
            <w:vAlign w:val="center"/>
          </w:tcPr>
          <w:p w14:paraId="790B75B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tcBorders>
              <w:top w:val="single" w:sz="12" w:space="0" w:color="auto"/>
              <w:bottom w:val="single" w:sz="12" w:space="0" w:color="auto"/>
            </w:tcBorders>
            <w:vAlign w:val="center"/>
          </w:tcPr>
          <w:p w14:paraId="47B0B01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35" w:type="pct"/>
            <w:tcBorders>
              <w:top w:val="single" w:sz="12" w:space="0" w:color="auto"/>
              <w:bottom w:val="single" w:sz="12" w:space="0" w:color="auto"/>
            </w:tcBorders>
            <w:vAlign w:val="center"/>
          </w:tcPr>
          <w:p w14:paraId="606174CB"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H</w:t>
            </w:r>
          </w:p>
        </w:tc>
      </w:tr>
      <w:tr w:rsidR="00A87EE1" w:rsidRPr="00756608" w14:paraId="7D6CB2BD" w14:textId="77777777">
        <w:trPr>
          <w:jc w:val="center"/>
        </w:trPr>
        <w:tc>
          <w:tcPr>
            <w:tcW w:w="1004" w:type="pct"/>
            <w:tcBorders>
              <w:top w:val="single" w:sz="12" w:space="0" w:color="auto"/>
              <w:bottom w:val="single" w:sz="12" w:space="0" w:color="auto"/>
            </w:tcBorders>
            <w:vAlign w:val="bottom"/>
          </w:tcPr>
          <w:p w14:paraId="1BF68685"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Times New Roman" w:eastAsia="等线" w:hAnsi="Times New Roman" w:cs="Times New Roman"/>
                <w:color w:val="000000"/>
                <w:kern w:val="0"/>
                <w:sz w:val="15"/>
                <w:szCs w:val="15"/>
                <w:lang w:bidi="ar"/>
              </w:rPr>
              <w:t>An et al. 2022</w:t>
            </w:r>
            <w:r w:rsidRPr="00756608">
              <w:rPr>
                <w:rFonts w:ascii="Times New Roman" w:eastAsia="等线" w:hAnsi="Times New Roman" w:cs="Times New Roman" w:hint="eastAsia"/>
                <w:color w:val="000000"/>
                <w:kern w:val="0"/>
                <w:sz w:val="15"/>
                <w:szCs w:val="15"/>
                <w:lang w:bidi="ar"/>
              </w:rPr>
              <w:t xml:space="preserve"> a</w:t>
            </w:r>
          </w:p>
        </w:tc>
        <w:tc>
          <w:tcPr>
            <w:tcW w:w="216" w:type="pct"/>
            <w:tcBorders>
              <w:top w:val="single" w:sz="12" w:space="0" w:color="auto"/>
              <w:bottom w:val="single" w:sz="12" w:space="0" w:color="auto"/>
            </w:tcBorders>
            <w:vAlign w:val="center"/>
          </w:tcPr>
          <w:p w14:paraId="5B9368F7"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Palatino Linotype" w:eastAsia="黑体" w:hAnsi="Palatino Linotype" w:cs="Times New Roman"/>
                <w:sz w:val="18"/>
                <w:szCs w:val="18"/>
              </w:rPr>
              <w:t>Y</w:t>
            </w:r>
          </w:p>
        </w:tc>
        <w:tc>
          <w:tcPr>
            <w:tcW w:w="216" w:type="pct"/>
            <w:tcBorders>
              <w:top w:val="single" w:sz="12" w:space="0" w:color="auto"/>
              <w:bottom w:val="single" w:sz="12" w:space="0" w:color="auto"/>
            </w:tcBorders>
            <w:vAlign w:val="center"/>
          </w:tcPr>
          <w:p w14:paraId="412EC4F7"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Palatino Linotype" w:eastAsia="宋体" w:hAnsi="Palatino Linotype" w:cs="Times New Roman"/>
                <w:sz w:val="18"/>
                <w:szCs w:val="18"/>
              </w:rPr>
              <w:t>Y</w:t>
            </w:r>
          </w:p>
        </w:tc>
        <w:tc>
          <w:tcPr>
            <w:tcW w:w="216" w:type="pct"/>
            <w:tcBorders>
              <w:top w:val="single" w:sz="12" w:space="0" w:color="auto"/>
              <w:bottom w:val="single" w:sz="12" w:space="0" w:color="auto"/>
            </w:tcBorders>
            <w:vAlign w:val="center"/>
          </w:tcPr>
          <w:p w14:paraId="3A470D8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tcBorders>
              <w:top w:val="single" w:sz="12" w:space="0" w:color="auto"/>
              <w:bottom w:val="single" w:sz="12" w:space="0" w:color="auto"/>
            </w:tcBorders>
            <w:vAlign w:val="center"/>
          </w:tcPr>
          <w:p w14:paraId="52DEA6B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tcBorders>
              <w:top w:val="single" w:sz="12" w:space="0" w:color="auto"/>
              <w:bottom w:val="single" w:sz="12" w:space="0" w:color="auto"/>
            </w:tcBorders>
            <w:vAlign w:val="center"/>
          </w:tcPr>
          <w:p w14:paraId="42ADCC6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tcBorders>
              <w:top w:val="single" w:sz="12" w:space="0" w:color="auto"/>
              <w:bottom w:val="single" w:sz="12" w:space="0" w:color="auto"/>
            </w:tcBorders>
            <w:vAlign w:val="center"/>
          </w:tcPr>
          <w:p w14:paraId="2087B88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tcBorders>
              <w:top w:val="single" w:sz="12" w:space="0" w:color="auto"/>
              <w:bottom w:val="single" w:sz="12" w:space="0" w:color="auto"/>
            </w:tcBorders>
            <w:vAlign w:val="center"/>
          </w:tcPr>
          <w:p w14:paraId="11BDF6F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tcBorders>
              <w:top w:val="single" w:sz="12" w:space="0" w:color="auto"/>
              <w:bottom w:val="single" w:sz="12" w:space="0" w:color="auto"/>
            </w:tcBorders>
            <w:vAlign w:val="center"/>
          </w:tcPr>
          <w:p w14:paraId="3FB8543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tcBorders>
              <w:top w:val="single" w:sz="12" w:space="0" w:color="auto"/>
              <w:bottom w:val="single" w:sz="12" w:space="0" w:color="auto"/>
            </w:tcBorders>
            <w:vAlign w:val="center"/>
          </w:tcPr>
          <w:p w14:paraId="1D83D72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tcBorders>
              <w:top w:val="single" w:sz="12" w:space="0" w:color="auto"/>
              <w:bottom w:val="single" w:sz="12" w:space="0" w:color="auto"/>
            </w:tcBorders>
            <w:vAlign w:val="center"/>
          </w:tcPr>
          <w:p w14:paraId="65E2328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tcBorders>
              <w:top w:val="single" w:sz="12" w:space="0" w:color="auto"/>
              <w:bottom w:val="single" w:sz="12" w:space="0" w:color="auto"/>
            </w:tcBorders>
            <w:vAlign w:val="center"/>
          </w:tcPr>
          <w:p w14:paraId="31B9882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tcBorders>
              <w:top w:val="single" w:sz="12" w:space="0" w:color="auto"/>
              <w:bottom w:val="single" w:sz="12" w:space="0" w:color="auto"/>
            </w:tcBorders>
            <w:vAlign w:val="center"/>
          </w:tcPr>
          <w:p w14:paraId="35A9774B"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tcBorders>
              <w:top w:val="single" w:sz="12" w:space="0" w:color="auto"/>
              <w:bottom w:val="single" w:sz="12" w:space="0" w:color="auto"/>
            </w:tcBorders>
            <w:vAlign w:val="center"/>
          </w:tcPr>
          <w:p w14:paraId="41524F6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tcBorders>
              <w:top w:val="single" w:sz="12" w:space="0" w:color="auto"/>
              <w:bottom w:val="single" w:sz="12" w:space="0" w:color="auto"/>
            </w:tcBorders>
            <w:vAlign w:val="center"/>
          </w:tcPr>
          <w:p w14:paraId="0DBC6C5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tcBorders>
              <w:top w:val="single" w:sz="12" w:space="0" w:color="auto"/>
              <w:bottom w:val="single" w:sz="12" w:space="0" w:color="auto"/>
            </w:tcBorders>
            <w:vAlign w:val="center"/>
          </w:tcPr>
          <w:p w14:paraId="10945A1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tcBorders>
              <w:top w:val="single" w:sz="12" w:space="0" w:color="auto"/>
              <w:bottom w:val="single" w:sz="12" w:space="0" w:color="auto"/>
            </w:tcBorders>
            <w:vAlign w:val="center"/>
          </w:tcPr>
          <w:p w14:paraId="2650BEBB"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35" w:type="pct"/>
            <w:tcBorders>
              <w:top w:val="single" w:sz="12" w:space="0" w:color="auto"/>
              <w:bottom w:val="single" w:sz="12" w:space="0" w:color="auto"/>
            </w:tcBorders>
            <w:vAlign w:val="center"/>
          </w:tcPr>
          <w:p w14:paraId="02B1E36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H</w:t>
            </w:r>
          </w:p>
        </w:tc>
      </w:tr>
      <w:tr w:rsidR="00A87EE1" w:rsidRPr="00756608" w14:paraId="033E1F2A" w14:textId="77777777">
        <w:trPr>
          <w:jc w:val="center"/>
        </w:trPr>
        <w:tc>
          <w:tcPr>
            <w:tcW w:w="1004" w:type="pct"/>
            <w:tcBorders>
              <w:top w:val="single" w:sz="12" w:space="0" w:color="auto"/>
              <w:bottom w:val="single" w:sz="12" w:space="0" w:color="auto"/>
            </w:tcBorders>
            <w:vAlign w:val="bottom"/>
          </w:tcPr>
          <w:p w14:paraId="1FD178FC"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Times New Roman" w:eastAsia="等线" w:hAnsi="Times New Roman" w:cs="Times New Roman"/>
                <w:color w:val="000000"/>
                <w:kern w:val="0"/>
                <w:sz w:val="15"/>
                <w:szCs w:val="15"/>
                <w:lang w:bidi="ar"/>
              </w:rPr>
              <w:t>An et al. 2022</w:t>
            </w:r>
            <w:r w:rsidRPr="00756608">
              <w:rPr>
                <w:rFonts w:ascii="Times New Roman" w:eastAsia="等线" w:hAnsi="Times New Roman" w:cs="Times New Roman" w:hint="eastAsia"/>
                <w:color w:val="000000"/>
                <w:kern w:val="0"/>
                <w:sz w:val="15"/>
                <w:szCs w:val="15"/>
                <w:lang w:bidi="ar"/>
              </w:rPr>
              <w:t xml:space="preserve"> b</w:t>
            </w:r>
          </w:p>
        </w:tc>
        <w:tc>
          <w:tcPr>
            <w:tcW w:w="216" w:type="pct"/>
            <w:tcBorders>
              <w:top w:val="single" w:sz="12" w:space="0" w:color="auto"/>
              <w:bottom w:val="single" w:sz="12" w:space="0" w:color="auto"/>
            </w:tcBorders>
            <w:vAlign w:val="center"/>
          </w:tcPr>
          <w:p w14:paraId="421B1BD6"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Palatino Linotype" w:eastAsia="黑体" w:hAnsi="Palatino Linotype" w:cs="Times New Roman"/>
                <w:sz w:val="18"/>
                <w:szCs w:val="18"/>
              </w:rPr>
              <w:t>Y</w:t>
            </w:r>
          </w:p>
        </w:tc>
        <w:tc>
          <w:tcPr>
            <w:tcW w:w="216" w:type="pct"/>
            <w:tcBorders>
              <w:top w:val="single" w:sz="12" w:space="0" w:color="auto"/>
              <w:bottom w:val="single" w:sz="12" w:space="0" w:color="auto"/>
            </w:tcBorders>
            <w:vAlign w:val="center"/>
          </w:tcPr>
          <w:p w14:paraId="2507B4BD"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Palatino Linotype" w:eastAsia="宋体" w:hAnsi="Palatino Linotype" w:cs="Times New Roman"/>
                <w:sz w:val="18"/>
                <w:szCs w:val="18"/>
              </w:rPr>
              <w:t>Y</w:t>
            </w:r>
          </w:p>
        </w:tc>
        <w:tc>
          <w:tcPr>
            <w:tcW w:w="216" w:type="pct"/>
            <w:tcBorders>
              <w:top w:val="single" w:sz="12" w:space="0" w:color="auto"/>
              <w:bottom w:val="single" w:sz="12" w:space="0" w:color="auto"/>
            </w:tcBorders>
            <w:vAlign w:val="center"/>
          </w:tcPr>
          <w:p w14:paraId="33AD81E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tcBorders>
              <w:top w:val="single" w:sz="12" w:space="0" w:color="auto"/>
              <w:bottom w:val="single" w:sz="12" w:space="0" w:color="auto"/>
            </w:tcBorders>
            <w:vAlign w:val="center"/>
          </w:tcPr>
          <w:p w14:paraId="225CC96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tcBorders>
              <w:top w:val="single" w:sz="12" w:space="0" w:color="auto"/>
              <w:bottom w:val="single" w:sz="12" w:space="0" w:color="auto"/>
            </w:tcBorders>
            <w:vAlign w:val="center"/>
          </w:tcPr>
          <w:p w14:paraId="5CA6D8B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tcBorders>
              <w:top w:val="single" w:sz="12" w:space="0" w:color="auto"/>
              <w:bottom w:val="single" w:sz="12" w:space="0" w:color="auto"/>
            </w:tcBorders>
            <w:vAlign w:val="center"/>
          </w:tcPr>
          <w:p w14:paraId="07D3F69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tcBorders>
              <w:top w:val="single" w:sz="12" w:space="0" w:color="auto"/>
              <w:bottom w:val="single" w:sz="12" w:space="0" w:color="auto"/>
            </w:tcBorders>
            <w:vAlign w:val="center"/>
          </w:tcPr>
          <w:p w14:paraId="69A6BA3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tcBorders>
              <w:top w:val="single" w:sz="12" w:space="0" w:color="auto"/>
              <w:bottom w:val="single" w:sz="12" w:space="0" w:color="auto"/>
            </w:tcBorders>
            <w:vAlign w:val="center"/>
          </w:tcPr>
          <w:p w14:paraId="3C43C4C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tcBorders>
              <w:top w:val="single" w:sz="12" w:space="0" w:color="auto"/>
              <w:bottom w:val="single" w:sz="12" w:space="0" w:color="auto"/>
            </w:tcBorders>
            <w:vAlign w:val="center"/>
          </w:tcPr>
          <w:p w14:paraId="0EDFC6A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tcBorders>
              <w:top w:val="single" w:sz="12" w:space="0" w:color="auto"/>
              <w:bottom w:val="single" w:sz="12" w:space="0" w:color="auto"/>
            </w:tcBorders>
            <w:vAlign w:val="center"/>
          </w:tcPr>
          <w:p w14:paraId="39D3CFE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tcBorders>
              <w:top w:val="single" w:sz="12" w:space="0" w:color="auto"/>
              <w:bottom w:val="single" w:sz="12" w:space="0" w:color="auto"/>
            </w:tcBorders>
            <w:vAlign w:val="center"/>
          </w:tcPr>
          <w:p w14:paraId="0DDB9A5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tcBorders>
              <w:top w:val="single" w:sz="12" w:space="0" w:color="auto"/>
              <w:bottom w:val="single" w:sz="12" w:space="0" w:color="auto"/>
            </w:tcBorders>
            <w:vAlign w:val="center"/>
          </w:tcPr>
          <w:p w14:paraId="3CBD227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tcBorders>
              <w:top w:val="single" w:sz="12" w:space="0" w:color="auto"/>
              <w:bottom w:val="single" w:sz="12" w:space="0" w:color="auto"/>
            </w:tcBorders>
            <w:vAlign w:val="center"/>
          </w:tcPr>
          <w:p w14:paraId="3EE0432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tcBorders>
              <w:top w:val="single" w:sz="12" w:space="0" w:color="auto"/>
              <w:bottom w:val="single" w:sz="12" w:space="0" w:color="auto"/>
            </w:tcBorders>
            <w:vAlign w:val="center"/>
          </w:tcPr>
          <w:p w14:paraId="3C7C84F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tcBorders>
              <w:top w:val="single" w:sz="12" w:space="0" w:color="auto"/>
              <w:bottom w:val="single" w:sz="12" w:space="0" w:color="auto"/>
            </w:tcBorders>
            <w:vAlign w:val="center"/>
          </w:tcPr>
          <w:p w14:paraId="1006874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tcBorders>
              <w:top w:val="single" w:sz="12" w:space="0" w:color="auto"/>
              <w:bottom w:val="single" w:sz="12" w:space="0" w:color="auto"/>
            </w:tcBorders>
            <w:vAlign w:val="center"/>
          </w:tcPr>
          <w:p w14:paraId="6580461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35" w:type="pct"/>
            <w:tcBorders>
              <w:top w:val="single" w:sz="12" w:space="0" w:color="auto"/>
              <w:bottom w:val="single" w:sz="12" w:space="0" w:color="auto"/>
            </w:tcBorders>
            <w:vAlign w:val="center"/>
          </w:tcPr>
          <w:p w14:paraId="050DF35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H</w:t>
            </w:r>
          </w:p>
        </w:tc>
      </w:tr>
      <w:tr w:rsidR="00A87EE1" w:rsidRPr="00756608" w14:paraId="69143103" w14:textId="77777777">
        <w:trPr>
          <w:jc w:val="center"/>
        </w:trPr>
        <w:tc>
          <w:tcPr>
            <w:tcW w:w="1004" w:type="pct"/>
            <w:tcBorders>
              <w:top w:val="single" w:sz="12" w:space="0" w:color="auto"/>
              <w:bottom w:val="single" w:sz="12" w:space="0" w:color="auto"/>
            </w:tcBorders>
            <w:vAlign w:val="bottom"/>
          </w:tcPr>
          <w:p w14:paraId="4C91F94A"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Times New Roman" w:eastAsia="等线" w:hAnsi="Times New Roman" w:cs="Times New Roman"/>
                <w:color w:val="000000"/>
                <w:kern w:val="0"/>
                <w:sz w:val="15"/>
                <w:szCs w:val="15"/>
                <w:lang w:bidi="ar"/>
              </w:rPr>
              <w:t>An et al. 2022</w:t>
            </w:r>
            <w:r w:rsidRPr="00756608">
              <w:rPr>
                <w:rFonts w:ascii="Times New Roman" w:eastAsia="等线" w:hAnsi="Times New Roman" w:cs="Times New Roman" w:hint="eastAsia"/>
                <w:color w:val="000000"/>
                <w:kern w:val="0"/>
                <w:sz w:val="15"/>
                <w:szCs w:val="15"/>
                <w:lang w:bidi="ar"/>
              </w:rPr>
              <w:t xml:space="preserve"> c</w:t>
            </w:r>
          </w:p>
        </w:tc>
        <w:tc>
          <w:tcPr>
            <w:tcW w:w="216" w:type="pct"/>
            <w:tcBorders>
              <w:top w:val="single" w:sz="12" w:space="0" w:color="auto"/>
              <w:bottom w:val="single" w:sz="12" w:space="0" w:color="auto"/>
            </w:tcBorders>
            <w:vAlign w:val="center"/>
          </w:tcPr>
          <w:p w14:paraId="17156D10"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Palatino Linotype" w:eastAsia="黑体" w:hAnsi="Palatino Linotype" w:cs="Times New Roman"/>
                <w:sz w:val="18"/>
                <w:szCs w:val="18"/>
              </w:rPr>
              <w:t>Y</w:t>
            </w:r>
          </w:p>
        </w:tc>
        <w:tc>
          <w:tcPr>
            <w:tcW w:w="216" w:type="pct"/>
            <w:tcBorders>
              <w:top w:val="single" w:sz="12" w:space="0" w:color="auto"/>
              <w:bottom w:val="single" w:sz="12" w:space="0" w:color="auto"/>
            </w:tcBorders>
            <w:vAlign w:val="center"/>
          </w:tcPr>
          <w:p w14:paraId="2C05B5BD"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Palatino Linotype" w:eastAsia="宋体" w:hAnsi="Palatino Linotype" w:cs="Times New Roman"/>
                <w:sz w:val="18"/>
                <w:szCs w:val="18"/>
              </w:rPr>
              <w:t>Y</w:t>
            </w:r>
          </w:p>
        </w:tc>
        <w:tc>
          <w:tcPr>
            <w:tcW w:w="216" w:type="pct"/>
            <w:tcBorders>
              <w:top w:val="single" w:sz="12" w:space="0" w:color="auto"/>
              <w:bottom w:val="single" w:sz="12" w:space="0" w:color="auto"/>
            </w:tcBorders>
            <w:vAlign w:val="center"/>
          </w:tcPr>
          <w:p w14:paraId="7219CC9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tcBorders>
              <w:top w:val="single" w:sz="12" w:space="0" w:color="auto"/>
              <w:bottom w:val="single" w:sz="12" w:space="0" w:color="auto"/>
            </w:tcBorders>
            <w:vAlign w:val="center"/>
          </w:tcPr>
          <w:p w14:paraId="62CB31F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tcBorders>
              <w:top w:val="single" w:sz="12" w:space="0" w:color="auto"/>
              <w:bottom w:val="single" w:sz="12" w:space="0" w:color="auto"/>
            </w:tcBorders>
            <w:vAlign w:val="center"/>
          </w:tcPr>
          <w:p w14:paraId="2847F07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tcBorders>
              <w:top w:val="single" w:sz="12" w:space="0" w:color="auto"/>
              <w:bottom w:val="single" w:sz="12" w:space="0" w:color="auto"/>
            </w:tcBorders>
            <w:vAlign w:val="center"/>
          </w:tcPr>
          <w:p w14:paraId="6AE035F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tcBorders>
              <w:top w:val="single" w:sz="12" w:space="0" w:color="auto"/>
              <w:bottom w:val="single" w:sz="12" w:space="0" w:color="auto"/>
            </w:tcBorders>
            <w:vAlign w:val="center"/>
          </w:tcPr>
          <w:p w14:paraId="3682CB1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tcBorders>
              <w:top w:val="single" w:sz="12" w:space="0" w:color="auto"/>
              <w:bottom w:val="single" w:sz="12" w:space="0" w:color="auto"/>
            </w:tcBorders>
            <w:vAlign w:val="center"/>
          </w:tcPr>
          <w:p w14:paraId="52B668DB"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tcBorders>
              <w:top w:val="single" w:sz="12" w:space="0" w:color="auto"/>
              <w:bottom w:val="single" w:sz="12" w:space="0" w:color="auto"/>
            </w:tcBorders>
            <w:vAlign w:val="center"/>
          </w:tcPr>
          <w:p w14:paraId="3AE16D2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tcBorders>
              <w:top w:val="single" w:sz="12" w:space="0" w:color="auto"/>
              <w:bottom w:val="single" w:sz="12" w:space="0" w:color="auto"/>
            </w:tcBorders>
            <w:vAlign w:val="center"/>
          </w:tcPr>
          <w:p w14:paraId="75264C7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tcBorders>
              <w:top w:val="single" w:sz="12" w:space="0" w:color="auto"/>
              <w:bottom w:val="single" w:sz="12" w:space="0" w:color="auto"/>
            </w:tcBorders>
            <w:vAlign w:val="center"/>
          </w:tcPr>
          <w:p w14:paraId="5950210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tcBorders>
              <w:top w:val="single" w:sz="12" w:space="0" w:color="auto"/>
              <w:bottom w:val="single" w:sz="12" w:space="0" w:color="auto"/>
            </w:tcBorders>
            <w:vAlign w:val="center"/>
          </w:tcPr>
          <w:p w14:paraId="72102BE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tcBorders>
              <w:top w:val="single" w:sz="12" w:space="0" w:color="auto"/>
              <w:bottom w:val="single" w:sz="12" w:space="0" w:color="auto"/>
            </w:tcBorders>
            <w:vAlign w:val="center"/>
          </w:tcPr>
          <w:p w14:paraId="71717B1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tcBorders>
              <w:top w:val="single" w:sz="12" w:space="0" w:color="auto"/>
              <w:bottom w:val="single" w:sz="12" w:space="0" w:color="auto"/>
            </w:tcBorders>
            <w:vAlign w:val="center"/>
          </w:tcPr>
          <w:p w14:paraId="298BD52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tcBorders>
              <w:top w:val="single" w:sz="12" w:space="0" w:color="auto"/>
              <w:bottom w:val="single" w:sz="12" w:space="0" w:color="auto"/>
            </w:tcBorders>
            <w:vAlign w:val="center"/>
          </w:tcPr>
          <w:p w14:paraId="747C409B"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tcBorders>
              <w:top w:val="single" w:sz="12" w:space="0" w:color="auto"/>
              <w:bottom w:val="single" w:sz="12" w:space="0" w:color="auto"/>
            </w:tcBorders>
            <w:vAlign w:val="center"/>
          </w:tcPr>
          <w:p w14:paraId="5DC7708B"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35" w:type="pct"/>
            <w:tcBorders>
              <w:top w:val="single" w:sz="12" w:space="0" w:color="auto"/>
              <w:bottom w:val="single" w:sz="12" w:space="0" w:color="auto"/>
            </w:tcBorders>
            <w:vAlign w:val="center"/>
          </w:tcPr>
          <w:p w14:paraId="4735769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H</w:t>
            </w:r>
          </w:p>
        </w:tc>
      </w:tr>
      <w:tr w:rsidR="00A87EE1" w:rsidRPr="00756608" w14:paraId="43267D26" w14:textId="77777777">
        <w:trPr>
          <w:jc w:val="center"/>
        </w:trPr>
        <w:tc>
          <w:tcPr>
            <w:tcW w:w="1004" w:type="pct"/>
            <w:tcBorders>
              <w:top w:val="single" w:sz="12" w:space="0" w:color="auto"/>
              <w:bottom w:val="single" w:sz="12" w:space="0" w:color="auto"/>
            </w:tcBorders>
            <w:vAlign w:val="bottom"/>
          </w:tcPr>
          <w:p w14:paraId="46A920F9"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Times New Roman" w:eastAsia="等线" w:hAnsi="Times New Roman" w:cs="Times New Roman"/>
                <w:color w:val="000000"/>
                <w:kern w:val="0"/>
                <w:sz w:val="15"/>
                <w:szCs w:val="15"/>
                <w:lang w:bidi="ar"/>
              </w:rPr>
              <w:t>Yang et al. 2022</w:t>
            </w:r>
            <w:r w:rsidRPr="00756608">
              <w:rPr>
                <w:rFonts w:ascii="Times New Roman" w:eastAsia="等线" w:hAnsi="Times New Roman" w:cs="Times New Roman" w:hint="eastAsia"/>
                <w:color w:val="000000"/>
                <w:kern w:val="0"/>
                <w:sz w:val="15"/>
                <w:szCs w:val="15"/>
                <w:lang w:bidi="ar"/>
              </w:rPr>
              <w:t xml:space="preserve"> a </w:t>
            </w:r>
          </w:p>
        </w:tc>
        <w:tc>
          <w:tcPr>
            <w:tcW w:w="216" w:type="pct"/>
            <w:tcBorders>
              <w:top w:val="single" w:sz="12" w:space="0" w:color="auto"/>
              <w:bottom w:val="single" w:sz="12" w:space="0" w:color="auto"/>
            </w:tcBorders>
            <w:vAlign w:val="center"/>
          </w:tcPr>
          <w:p w14:paraId="6162C4F9"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Palatino Linotype" w:eastAsia="黑体" w:hAnsi="Palatino Linotype" w:cs="Times New Roman"/>
                <w:sz w:val="18"/>
                <w:szCs w:val="18"/>
              </w:rPr>
              <w:t>Y</w:t>
            </w:r>
          </w:p>
        </w:tc>
        <w:tc>
          <w:tcPr>
            <w:tcW w:w="216" w:type="pct"/>
            <w:tcBorders>
              <w:top w:val="single" w:sz="12" w:space="0" w:color="auto"/>
              <w:bottom w:val="single" w:sz="12" w:space="0" w:color="auto"/>
            </w:tcBorders>
            <w:vAlign w:val="center"/>
          </w:tcPr>
          <w:p w14:paraId="252B8077"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Palatino Linotype" w:eastAsia="宋体" w:hAnsi="Palatino Linotype" w:cs="Times New Roman"/>
                <w:sz w:val="18"/>
                <w:szCs w:val="18"/>
              </w:rPr>
              <w:t>Y</w:t>
            </w:r>
          </w:p>
        </w:tc>
        <w:tc>
          <w:tcPr>
            <w:tcW w:w="216" w:type="pct"/>
            <w:tcBorders>
              <w:top w:val="single" w:sz="12" w:space="0" w:color="auto"/>
              <w:bottom w:val="single" w:sz="12" w:space="0" w:color="auto"/>
            </w:tcBorders>
            <w:vAlign w:val="center"/>
          </w:tcPr>
          <w:p w14:paraId="10EC205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tcBorders>
              <w:top w:val="single" w:sz="12" w:space="0" w:color="auto"/>
              <w:bottom w:val="single" w:sz="12" w:space="0" w:color="auto"/>
            </w:tcBorders>
            <w:vAlign w:val="center"/>
          </w:tcPr>
          <w:p w14:paraId="4DA050B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tcBorders>
              <w:top w:val="single" w:sz="12" w:space="0" w:color="auto"/>
              <w:bottom w:val="single" w:sz="12" w:space="0" w:color="auto"/>
            </w:tcBorders>
            <w:vAlign w:val="center"/>
          </w:tcPr>
          <w:p w14:paraId="1A444F8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tcBorders>
              <w:top w:val="single" w:sz="12" w:space="0" w:color="auto"/>
              <w:bottom w:val="single" w:sz="12" w:space="0" w:color="auto"/>
            </w:tcBorders>
            <w:vAlign w:val="center"/>
          </w:tcPr>
          <w:p w14:paraId="49AC7F0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tcBorders>
              <w:top w:val="single" w:sz="12" w:space="0" w:color="auto"/>
              <w:bottom w:val="single" w:sz="12" w:space="0" w:color="auto"/>
            </w:tcBorders>
            <w:vAlign w:val="center"/>
          </w:tcPr>
          <w:p w14:paraId="79913EB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tcBorders>
              <w:top w:val="single" w:sz="12" w:space="0" w:color="auto"/>
              <w:bottom w:val="single" w:sz="12" w:space="0" w:color="auto"/>
            </w:tcBorders>
            <w:vAlign w:val="center"/>
          </w:tcPr>
          <w:p w14:paraId="541F441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tcBorders>
              <w:top w:val="single" w:sz="12" w:space="0" w:color="auto"/>
              <w:bottom w:val="single" w:sz="12" w:space="0" w:color="auto"/>
            </w:tcBorders>
            <w:vAlign w:val="center"/>
          </w:tcPr>
          <w:p w14:paraId="4E8462A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tcBorders>
              <w:top w:val="single" w:sz="12" w:space="0" w:color="auto"/>
              <w:bottom w:val="single" w:sz="12" w:space="0" w:color="auto"/>
            </w:tcBorders>
            <w:vAlign w:val="center"/>
          </w:tcPr>
          <w:p w14:paraId="47C965E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tcBorders>
              <w:top w:val="single" w:sz="12" w:space="0" w:color="auto"/>
              <w:bottom w:val="single" w:sz="12" w:space="0" w:color="auto"/>
            </w:tcBorders>
            <w:vAlign w:val="center"/>
          </w:tcPr>
          <w:p w14:paraId="1457227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tcBorders>
              <w:top w:val="single" w:sz="12" w:space="0" w:color="auto"/>
              <w:bottom w:val="single" w:sz="12" w:space="0" w:color="auto"/>
            </w:tcBorders>
            <w:vAlign w:val="center"/>
          </w:tcPr>
          <w:p w14:paraId="6DD1F70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tcBorders>
              <w:top w:val="single" w:sz="12" w:space="0" w:color="auto"/>
              <w:bottom w:val="single" w:sz="12" w:space="0" w:color="auto"/>
            </w:tcBorders>
            <w:vAlign w:val="center"/>
          </w:tcPr>
          <w:p w14:paraId="2AFE086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tcBorders>
              <w:top w:val="single" w:sz="12" w:space="0" w:color="auto"/>
              <w:bottom w:val="single" w:sz="12" w:space="0" w:color="auto"/>
            </w:tcBorders>
            <w:vAlign w:val="center"/>
          </w:tcPr>
          <w:p w14:paraId="6E94466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tcBorders>
              <w:top w:val="single" w:sz="12" w:space="0" w:color="auto"/>
              <w:bottom w:val="single" w:sz="12" w:space="0" w:color="auto"/>
            </w:tcBorders>
            <w:vAlign w:val="center"/>
          </w:tcPr>
          <w:p w14:paraId="495ED7F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tcBorders>
              <w:top w:val="single" w:sz="12" w:space="0" w:color="auto"/>
              <w:bottom w:val="single" w:sz="12" w:space="0" w:color="auto"/>
            </w:tcBorders>
            <w:vAlign w:val="center"/>
          </w:tcPr>
          <w:p w14:paraId="568F9E5B"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35" w:type="pct"/>
            <w:tcBorders>
              <w:top w:val="single" w:sz="12" w:space="0" w:color="auto"/>
              <w:bottom w:val="single" w:sz="12" w:space="0" w:color="auto"/>
            </w:tcBorders>
            <w:vAlign w:val="center"/>
          </w:tcPr>
          <w:p w14:paraId="5EBAE66B"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H</w:t>
            </w:r>
          </w:p>
        </w:tc>
      </w:tr>
      <w:tr w:rsidR="00A87EE1" w:rsidRPr="00756608" w14:paraId="77483684" w14:textId="77777777">
        <w:trPr>
          <w:jc w:val="center"/>
        </w:trPr>
        <w:tc>
          <w:tcPr>
            <w:tcW w:w="1004" w:type="pct"/>
            <w:tcBorders>
              <w:top w:val="single" w:sz="12" w:space="0" w:color="auto"/>
              <w:bottom w:val="single" w:sz="12" w:space="0" w:color="auto"/>
            </w:tcBorders>
            <w:vAlign w:val="bottom"/>
          </w:tcPr>
          <w:p w14:paraId="17AC13A0"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Times New Roman" w:eastAsia="等线" w:hAnsi="Times New Roman" w:cs="Times New Roman"/>
                <w:color w:val="000000"/>
                <w:kern w:val="0"/>
                <w:sz w:val="15"/>
                <w:szCs w:val="15"/>
                <w:lang w:bidi="ar"/>
              </w:rPr>
              <w:t>Yang et al. 2022</w:t>
            </w:r>
            <w:r w:rsidRPr="00756608">
              <w:rPr>
                <w:rFonts w:ascii="Times New Roman" w:eastAsia="等线" w:hAnsi="Times New Roman" w:cs="Times New Roman" w:hint="eastAsia"/>
                <w:color w:val="000000"/>
                <w:kern w:val="0"/>
                <w:sz w:val="15"/>
                <w:szCs w:val="15"/>
                <w:lang w:bidi="ar"/>
              </w:rPr>
              <w:t xml:space="preserve"> b</w:t>
            </w:r>
          </w:p>
        </w:tc>
        <w:tc>
          <w:tcPr>
            <w:tcW w:w="216" w:type="pct"/>
            <w:tcBorders>
              <w:top w:val="single" w:sz="12" w:space="0" w:color="auto"/>
              <w:bottom w:val="single" w:sz="12" w:space="0" w:color="auto"/>
            </w:tcBorders>
            <w:vAlign w:val="center"/>
          </w:tcPr>
          <w:p w14:paraId="3F79A0D0"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Palatino Linotype" w:eastAsia="黑体" w:hAnsi="Palatino Linotype" w:cs="Times New Roman"/>
                <w:sz w:val="18"/>
                <w:szCs w:val="18"/>
              </w:rPr>
              <w:t>Y</w:t>
            </w:r>
          </w:p>
        </w:tc>
        <w:tc>
          <w:tcPr>
            <w:tcW w:w="216" w:type="pct"/>
            <w:tcBorders>
              <w:top w:val="single" w:sz="12" w:space="0" w:color="auto"/>
              <w:bottom w:val="single" w:sz="12" w:space="0" w:color="auto"/>
            </w:tcBorders>
            <w:vAlign w:val="center"/>
          </w:tcPr>
          <w:p w14:paraId="381B348A"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Palatino Linotype" w:eastAsia="黑体" w:hAnsi="Palatino Linotype" w:cs="Times New Roman"/>
                <w:sz w:val="18"/>
                <w:szCs w:val="18"/>
              </w:rPr>
              <w:t>Y</w:t>
            </w:r>
          </w:p>
        </w:tc>
        <w:tc>
          <w:tcPr>
            <w:tcW w:w="216" w:type="pct"/>
            <w:tcBorders>
              <w:top w:val="single" w:sz="12" w:space="0" w:color="auto"/>
              <w:bottom w:val="single" w:sz="12" w:space="0" w:color="auto"/>
            </w:tcBorders>
            <w:vAlign w:val="center"/>
          </w:tcPr>
          <w:p w14:paraId="06BB57F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tcBorders>
              <w:top w:val="single" w:sz="12" w:space="0" w:color="auto"/>
              <w:bottom w:val="single" w:sz="12" w:space="0" w:color="auto"/>
            </w:tcBorders>
            <w:vAlign w:val="center"/>
          </w:tcPr>
          <w:p w14:paraId="5C2A83A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tcBorders>
              <w:top w:val="single" w:sz="12" w:space="0" w:color="auto"/>
              <w:bottom w:val="single" w:sz="12" w:space="0" w:color="auto"/>
            </w:tcBorders>
            <w:vAlign w:val="center"/>
          </w:tcPr>
          <w:p w14:paraId="6609B79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tcBorders>
              <w:top w:val="single" w:sz="12" w:space="0" w:color="auto"/>
              <w:bottom w:val="single" w:sz="12" w:space="0" w:color="auto"/>
            </w:tcBorders>
            <w:vAlign w:val="center"/>
          </w:tcPr>
          <w:p w14:paraId="1DD4395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tcBorders>
              <w:top w:val="single" w:sz="12" w:space="0" w:color="auto"/>
              <w:bottom w:val="single" w:sz="12" w:space="0" w:color="auto"/>
            </w:tcBorders>
            <w:vAlign w:val="center"/>
          </w:tcPr>
          <w:p w14:paraId="71A8047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tcBorders>
              <w:top w:val="single" w:sz="12" w:space="0" w:color="auto"/>
              <w:bottom w:val="single" w:sz="12" w:space="0" w:color="auto"/>
            </w:tcBorders>
            <w:vAlign w:val="center"/>
          </w:tcPr>
          <w:p w14:paraId="55BFFE8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tcBorders>
              <w:top w:val="single" w:sz="12" w:space="0" w:color="auto"/>
              <w:bottom w:val="single" w:sz="12" w:space="0" w:color="auto"/>
            </w:tcBorders>
            <w:vAlign w:val="center"/>
          </w:tcPr>
          <w:p w14:paraId="41937A6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tcBorders>
              <w:top w:val="single" w:sz="12" w:space="0" w:color="auto"/>
              <w:bottom w:val="single" w:sz="12" w:space="0" w:color="auto"/>
            </w:tcBorders>
            <w:vAlign w:val="center"/>
          </w:tcPr>
          <w:p w14:paraId="51CB653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tcBorders>
              <w:top w:val="single" w:sz="12" w:space="0" w:color="auto"/>
              <w:bottom w:val="single" w:sz="12" w:space="0" w:color="auto"/>
            </w:tcBorders>
            <w:vAlign w:val="center"/>
          </w:tcPr>
          <w:p w14:paraId="02F781E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tcBorders>
              <w:top w:val="single" w:sz="12" w:space="0" w:color="auto"/>
              <w:bottom w:val="single" w:sz="12" w:space="0" w:color="auto"/>
            </w:tcBorders>
            <w:vAlign w:val="center"/>
          </w:tcPr>
          <w:p w14:paraId="6C3EF28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tcBorders>
              <w:top w:val="single" w:sz="12" w:space="0" w:color="auto"/>
              <w:bottom w:val="single" w:sz="12" w:space="0" w:color="auto"/>
            </w:tcBorders>
            <w:vAlign w:val="center"/>
          </w:tcPr>
          <w:p w14:paraId="45EAF1B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tcBorders>
              <w:top w:val="single" w:sz="12" w:space="0" w:color="auto"/>
              <w:bottom w:val="single" w:sz="12" w:space="0" w:color="auto"/>
            </w:tcBorders>
            <w:vAlign w:val="center"/>
          </w:tcPr>
          <w:p w14:paraId="6147238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tcBorders>
              <w:top w:val="single" w:sz="12" w:space="0" w:color="auto"/>
              <w:bottom w:val="single" w:sz="12" w:space="0" w:color="auto"/>
            </w:tcBorders>
            <w:vAlign w:val="center"/>
          </w:tcPr>
          <w:p w14:paraId="012B31D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tcBorders>
              <w:top w:val="single" w:sz="12" w:space="0" w:color="auto"/>
              <w:bottom w:val="single" w:sz="12" w:space="0" w:color="auto"/>
            </w:tcBorders>
            <w:vAlign w:val="center"/>
          </w:tcPr>
          <w:p w14:paraId="71249EC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35" w:type="pct"/>
            <w:tcBorders>
              <w:top w:val="single" w:sz="12" w:space="0" w:color="auto"/>
              <w:bottom w:val="single" w:sz="12" w:space="0" w:color="auto"/>
            </w:tcBorders>
            <w:vAlign w:val="center"/>
          </w:tcPr>
          <w:p w14:paraId="24EB708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H</w:t>
            </w:r>
          </w:p>
        </w:tc>
      </w:tr>
      <w:tr w:rsidR="00A87EE1" w:rsidRPr="00756608" w14:paraId="718912F1" w14:textId="77777777">
        <w:trPr>
          <w:jc w:val="center"/>
        </w:trPr>
        <w:tc>
          <w:tcPr>
            <w:tcW w:w="1004" w:type="pct"/>
            <w:tcBorders>
              <w:top w:val="single" w:sz="12" w:space="0" w:color="auto"/>
              <w:bottom w:val="single" w:sz="12" w:space="0" w:color="auto"/>
            </w:tcBorders>
            <w:vAlign w:val="bottom"/>
          </w:tcPr>
          <w:p w14:paraId="13561436"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Times New Roman" w:eastAsia="等线" w:hAnsi="Times New Roman" w:cs="Times New Roman"/>
                <w:color w:val="000000"/>
                <w:kern w:val="0"/>
                <w:sz w:val="15"/>
                <w:szCs w:val="15"/>
                <w:lang w:bidi="ar"/>
              </w:rPr>
              <w:t>Yang et al. 2022</w:t>
            </w:r>
            <w:r w:rsidRPr="00756608">
              <w:rPr>
                <w:rFonts w:ascii="Times New Roman" w:eastAsia="等线" w:hAnsi="Times New Roman" w:cs="Times New Roman" w:hint="eastAsia"/>
                <w:color w:val="000000"/>
                <w:kern w:val="0"/>
                <w:sz w:val="15"/>
                <w:szCs w:val="15"/>
                <w:lang w:bidi="ar"/>
              </w:rPr>
              <w:t xml:space="preserve"> c</w:t>
            </w:r>
          </w:p>
        </w:tc>
        <w:tc>
          <w:tcPr>
            <w:tcW w:w="216" w:type="pct"/>
            <w:tcBorders>
              <w:top w:val="single" w:sz="12" w:space="0" w:color="auto"/>
              <w:bottom w:val="single" w:sz="12" w:space="0" w:color="auto"/>
            </w:tcBorders>
            <w:vAlign w:val="center"/>
          </w:tcPr>
          <w:p w14:paraId="6852227F"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Palatino Linotype" w:eastAsia="黑体" w:hAnsi="Palatino Linotype" w:cs="Times New Roman"/>
                <w:sz w:val="18"/>
                <w:szCs w:val="18"/>
              </w:rPr>
              <w:t>Y</w:t>
            </w:r>
          </w:p>
        </w:tc>
        <w:tc>
          <w:tcPr>
            <w:tcW w:w="216" w:type="pct"/>
            <w:tcBorders>
              <w:top w:val="single" w:sz="12" w:space="0" w:color="auto"/>
              <w:bottom w:val="single" w:sz="12" w:space="0" w:color="auto"/>
            </w:tcBorders>
            <w:vAlign w:val="center"/>
          </w:tcPr>
          <w:p w14:paraId="32025BE5"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Palatino Linotype" w:eastAsia="黑体" w:hAnsi="Palatino Linotype" w:cs="Times New Roman"/>
                <w:sz w:val="18"/>
                <w:szCs w:val="18"/>
              </w:rPr>
              <w:t>Y</w:t>
            </w:r>
          </w:p>
        </w:tc>
        <w:tc>
          <w:tcPr>
            <w:tcW w:w="216" w:type="pct"/>
            <w:tcBorders>
              <w:top w:val="single" w:sz="12" w:space="0" w:color="auto"/>
              <w:bottom w:val="single" w:sz="12" w:space="0" w:color="auto"/>
            </w:tcBorders>
            <w:vAlign w:val="center"/>
          </w:tcPr>
          <w:p w14:paraId="1F8C406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tcBorders>
              <w:top w:val="single" w:sz="12" w:space="0" w:color="auto"/>
              <w:bottom w:val="single" w:sz="12" w:space="0" w:color="auto"/>
            </w:tcBorders>
            <w:vAlign w:val="center"/>
          </w:tcPr>
          <w:p w14:paraId="628F6B9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tcBorders>
              <w:top w:val="single" w:sz="12" w:space="0" w:color="auto"/>
              <w:bottom w:val="single" w:sz="12" w:space="0" w:color="auto"/>
            </w:tcBorders>
            <w:vAlign w:val="center"/>
          </w:tcPr>
          <w:p w14:paraId="331F2DD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tcBorders>
              <w:top w:val="single" w:sz="12" w:space="0" w:color="auto"/>
              <w:bottom w:val="single" w:sz="12" w:space="0" w:color="auto"/>
            </w:tcBorders>
            <w:vAlign w:val="center"/>
          </w:tcPr>
          <w:p w14:paraId="4E2F3EF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tcBorders>
              <w:top w:val="single" w:sz="12" w:space="0" w:color="auto"/>
              <w:bottom w:val="single" w:sz="12" w:space="0" w:color="auto"/>
            </w:tcBorders>
            <w:vAlign w:val="center"/>
          </w:tcPr>
          <w:p w14:paraId="0590699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tcBorders>
              <w:top w:val="single" w:sz="12" w:space="0" w:color="auto"/>
              <w:bottom w:val="single" w:sz="12" w:space="0" w:color="auto"/>
            </w:tcBorders>
            <w:vAlign w:val="center"/>
          </w:tcPr>
          <w:p w14:paraId="102FC57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tcBorders>
              <w:top w:val="single" w:sz="12" w:space="0" w:color="auto"/>
              <w:bottom w:val="single" w:sz="12" w:space="0" w:color="auto"/>
            </w:tcBorders>
            <w:vAlign w:val="center"/>
          </w:tcPr>
          <w:p w14:paraId="13B7002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tcBorders>
              <w:top w:val="single" w:sz="12" w:space="0" w:color="auto"/>
              <w:bottom w:val="single" w:sz="12" w:space="0" w:color="auto"/>
            </w:tcBorders>
            <w:vAlign w:val="center"/>
          </w:tcPr>
          <w:p w14:paraId="6E8DD28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tcBorders>
              <w:top w:val="single" w:sz="12" w:space="0" w:color="auto"/>
              <w:bottom w:val="single" w:sz="12" w:space="0" w:color="auto"/>
            </w:tcBorders>
            <w:vAlign w:val="center"/>
          </w:tcPr>
          <w:p w14:paraId="51D2504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tcBorders>
              <w:top w:val="single" w:sz="12" w:space="0" w:color="auto"/>
              <w:bottom w:val="single" w:sz="12" w:space="0" w:color="auto"/>
            </w:tcBorders>
            <w:vAlign w:val="center"/>
          </w:tcPr>
          <w:p w14:paraId="0C5E4EF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tcBorders>
              <w:top w:val="single" w:sz="12" w:space="0" w:color="auto"/>
              <w:bottom w:val="single" w:sz="12" w:space="0" w:color="auto"/>
            </w:tcBorders>
            <w:vAlign w:val="center"/>
          </w:tcPr>
          <w:p w14:paraId="19093DA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tcBorders>
              <w:top w:val="single" w:sz="12" w:space="0" w:color="auto"/>
              <w:bottom w:val="single" w:sz="12" w:space="0" w:color="auto"/>
            </w:tcBorders>
            <w:vAlign w:val="center"/>
          </w:tcPr>
          <w:p w14:paraId="128E8E7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tcBorders>
              <w:top w:val="single" w:sz="12" w:space="0" w:color="auto"/>
              <w:bottom w:val="single" w:sz="12" w:space="0" w:color="auto"/>
            </w:tcBorders>
            <w:vAlign w:val="center"/>
          </w:tcPr>
          <w:p w14:paraId="01FCA64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tcBorders>
              <w:top w:val="single" w:sz="12" w:space="0" w:color="auto"/>
              <w:bottom w:val="single" w:sz="12" w:space="0" w:color="auto"/>
            </w:tcBorders>
            <w:vAlign w:val="center"/>
          </w:tcPr>
          <w:p w14:paraId="5482CD7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35" w:type="pct"/>
            <w:tcBorders>
              <w:top w:val="single" w:sz="12" w:space="0" w:color="auto"/>
              <w:bottom w:val="single" w:sz="12" w:space="0" w:color="auto"/>
            </w:tcBorders>
            <w:vAlign w:val="center"/>
          </w:tcPr>
          <w:p w14:paraId="39118E3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H</w:t>
            </w:r>
          </w:p>
        </w:tc>
      </w:tr>
      <w:tr w:rsidR="00A87EE1" w:rsidRPr="00756608" w14:paraId="07D76C1E" w14:textId="77777777">
        <w:trPr>
          <w:jc w:val="center"/>
        </w:trPr>
        <w:tc>
          <w:tcPr>
            <w:tcW w:w="1004" w:type="pct"/>
            <w:tcBorders>
              <w:top w:val="single" w:sz="12" w:space="0" w:color="auto"/>
              <w:bottom w:val="single" w:sz="12" w:space="0" w:color="auto"/>
            </w:tcBorders>
            <w:vAlign w:val="bottom"/>
          </w:tcPr>
          <w:p w14:paraId="076714D6"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Times New Roman" w:eastAsia="等线" w:hAnsi="Times New Roman" w:cs="Times New Roman"/>
                <w:color w:val="000000"/>
                <w:kern w:val="0"/>
                <w:sz w:val="15"/>
                <w:szCs w:val="15"/>
                <w:lang w:bidi="ar"/>
              </w:rPr>
              <w:t>Yang et al. 2022</w:t>
            </w:r>
            <w:r w:rsidRPr="00756608">
              <w:rPr>
                <w:rFonts w:ascii="Times New Roman" w:eastAsia="等线" w:hAnsi="Times New Roman" w:cs="Times New Roman" w:hint="eastAsia"/>
                <w:color w:val="000000"/>
                <w:kern w:val="0"/>
                <w:sz w:val="15"/>
                <w:szCs w:val="15"/>
                <w:lang w:bidi="ar"/>
              </w:rPr>
              <w:t xml:space="preserve"> d</w:t>
            </w:r>
          </w:p>
        </w:tc>
        <w:tc>
          <w:tcPr>
            <w:tcW w:w="216" w:type="pct"/>
            <w:tcBorders>
              <w:top w:val="single" w:sz="12" w:space="0" w:color="auto"/>
              <w:bottom w:val="single" w:sz="12" w:space="0" w:color="auto"/>
            </w:tcBorders>
            <w:vAlign w:val="center"/>
          </w:tcPr>
          <w:p w14:paraId="1896FD75"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Palatino Linotype" w:eastAsia="黑体" w:hAnsi="Palatino Linotype" w:cs="Times New Roman"/>
                <w:sz w:val="18"/>
                <w:szCs w:val="18"/>
              </w:rPr>
              <w:t>Y</w:t>
            </w:r>
          </w:p>
        </w:tc>
        <w:tc>
          <w:tcPr>
            <w:tcW w:w="216" w:type="pct"/>
            <w:tcBorders>
              <w:top w:val="single" w:sz="12" w:space="0" w:color="auto"/>
              <w:bottom w:val="single" w:sz="12" w:space="0" w:color="auto"/>
            </w:tcBorders>
            <w:vAlign w:val="center"/>
          </w:tcPr>
          <w:p w14:paraId="73862F51"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Palatino Linotype" w:eastAsia="黑体" w:hAnsi="Palatino Linotype" w:cs="Times New Roman"/>
                <w:sz w:val="18"/>
                <w:szCs w:val="18"/>
              </w:rPr>
              <w:t>Y</w:t>
            </w:r>
          </w:p>
        </w:tc>
        <w:tc>
          <w:tcPr>
            <w:tcW w:w="216" w:type="pct"/>
            <w:tcBorders>
              <w:top w:val="single" w:sz="12" w:space="0" w:color="auto"/>
              <w:bottom w:val="single" w:sz="12" w:space="0" w:color="auto"/>
            </w:tcBorders>
            <w:vAlign w:val="center"/>
          </w:tcPr>
          <w:p w14:paraId="7DD2310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tcBorders>
              <w:top w:val="single" w:sz="12" w:space="0" w:color="auto"/>
              <w:bottom w:val="single" w:sz="12" w:space="0" w:color="auto"/>
            </w:tcBorders>
            <w:vAlign w:val="center"/>
          </w:tcPr>
          <w:p w14:paraId="03AEF9D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tcBorders>
              <w:top w:val="single" w:sz="12" w:space="0" w:color="auto"/>
              <w:bottom w:val="single" w:sz="12" w:space="0" w:color="auto"/>
            </w:tcBorders>
            <w:vAlign w:val="center"/>
          </w:tcPr>
          <w:p w14:paraId="6AB4488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tcBorders>
              <w:top w:val="single" w:sz="12" w:space="0" w:color="auto"/>
              <w:bottom w:val="single" w:sz="12" w:space="0" w:color="auto"/>
            </w:tcBorders>
            <w:vAlign w:val="center"/>
          </w:tcPr>
          <w:p w14:paraId="2150756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tcBorders>
              <w:top w:val="single" w:sz="12" w:space="0" w:color="auto"/>
              <w:bottom w:val="single" w:sz="12" w:space="0" w:color="auto"/>
            </w:tcBorders>
            <w:vAlign w:val="center"/>
          </w:tcPr>
          <w:p w14:paraId="26B5005B"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tcBorders>
              <w:top w:val="single" w:sz="12" w:space="0" w:color="auto"/>
              <w:bottom w:val="single" w:sz="12" w:space="0" w:color="auto"/>
            </w:tcBorders>
            <w:vAlign w:val="center"/>
          </w:tcPr>
          <w:p w14:paraId="08DB7A4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tcBorders>
              <w:top w:val="single" w:sz="12" w:space="0" w:color="auto"/>
              <w:bottom w:val="single" w:sz="12" w:space="0" w:color="auto"/>
            </w:tcBorders>
            <w:vAlign w:val="center"/>
          </w:tcPr>
          <w:p w14:paraId="66EEB9C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tcBorders>
              <w:top w:val="single" w:sz="12" w:space="0" w:color="auto"/>
              <w:bottom w:val="single" w:sz="12" w:space="0" w:color="auto"/>
            </w:tcBorders>
            <w:vAlign w:val="center"/>
          </w:tcPr>
          <w:p w14:paraId="6F58F14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tcBorders>
              <w:top w:val="single" w:sz="12" w:space="0" w:color="auto"/>
              <w:bottom w:val="single" w:sz="12" w:space="0" w:color="auto"/>
            </w:tcBorders>
            <w:vAlign w:val="center"/>
          </w:tcPr>
          <w:p w14:paraId="422D64F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tcBorders>
              <w:top w:val="single" w:sz="12" w:space="0" w:color="auto"/>
              <w:bottom w:val="single" w:sz="12" w:space="0" w:color="auto"/>
            </w:tcBorders>
            <w:vAlign w:val="center"/>
          </w:tcPr>
          <w:p w14:paraId="62885EA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tcBorders>
              <w:top w:val="single" w:sz="12" w:space="0" w:color="auto"/>
              <w:bottom w:val="single" w:sz="12" w:space="0" w:color="auto"/>
            </w:tcBorders>
            <w:vAlign w:val="center"/>
          </w:tcPr>
          <w:p w14:paraId="24A3381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tcBorders>
              <w:top w:val="single" w:sz="12" w:space="0" w:color="auto"/>
              <w:bottom w:val="single" w:sz="12" w:space="0" w:color="auto"/>
            </w:tcBorders>
            <w:vAlign w:val="center"/>
          </w:tcPr>
          <w:p w14:paraId="24AB3F3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tcBorders>
              <w:top w:val="single" w:sz="12" w:space="0" w:color="auto"/>
              <w:bottom w:val="single" w:sz="12" w:space="0" w:color="auto"/>
            </w:tcBorders>
            <w:vAlign w:val="center"/>
          </w:tcPr>
          <w:p w14:paraId="58A4122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tcBorders>
              <w:top w:val="single" w:sz="12" w:space="0" w:color="auto"/>
              <w:bottom w:val="single" w:sz="12" w:space="0" w:color="auto"/>
            </w:tcBorders>
            <w:vAlign w:val="center"/>
          </w:tcPr>
          <w:p w14:paraId="2959CD8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35" w:type="pct"/>
            <w:tcBorders>
              <w:top w:val="single" w:sz="12" w:space="0" w:color="auto"/>
              <w:bottom w:val="single" w:sz="12" w:space="0" w:color="auto"/>
            </w:tcBorders>
            <w:vAlign w:val="center"/>
          </w:tcPr>
          <w:p w14:paraId="752E2F3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H</w:t>
            </w:r>
          </w:p>
        </w:tc>
      </w:tr>
      <w:tr w:rsidR="00A87EE1" w:rsidRPr="00756608" w14:paraId="650429AF" w14:textId="77777777">
        <w:trPr>
          <w:jc w:val="center"/>
        </w:trPr>
        <w:tc>
          <w:tcPr>
            <w:tcW w:w="1004" w:type="pct"/>
            <w:tcBorders>
              <w:top w:val="single" w:sz="12" w:space="0" w:color="auto"/>
            </w:tcBorders>
            <w:vAlign w:val="bottom"/>
          </w:tcPr>
          <w:p w14:paraId="6E5B617C" w14:textId="77777777" w:rsidR="00A87EE1" w:rsidRPr="00756608" w:rsidRDefault="0010693D">
            <w:pPr>
              <w:spacing w:line="0" w:lineRule="atLeast"/>
              <w:jc w:val="center"/>
              <w:rPr>
                <w:rFonts w:ascii="Palatino Linotype" w:hAnsi="Palatino Linotype" w:cs="Times New Roman"/>
                <w:sz w:val="18"/>
                <w:szCs w:val="18"/>
              </w:rPr>
            </w:pPr>
            <w:proofErr w:type="spellStart"/>
            <w:r w:rsidRPr="00756608">
              <w:rPr>
                <w:rFonts w:ascii="Times New Roman" w:eastAsia="等线" w:hAnsi="Times New Roman" w:cs="Times New Roman"/>
                <w:color w:val="000000"/>
                <w:kern w:val="0"/>
                <w:sz w:val="15"/>
                <w:szCs w:val="15"/>
                <w:lang w:bidi="ar"/>
              </w:rPr>
              <w:t>Corbi</w:t>
            </w:r>
            <w:proofErr w:type="spellEnd"/>
            <w:r w:rsidRPr="00756608">
              <w:rPr>
                <w:rFonts w:ascii="Times New Roman" w:eastAsia="等线" w:hAnsi="Times New Roman" w:cs="Times New Roman"/>
                <w:color w:val="000000"/>
                <w:kern w:val="0"/>
                <w:sz w:val="15"/>
                <w:szCs w:val="15"/>
                <w:lang w:bidi="ar"/>
              </w:rPr>
              <w:t xml:space="preserve"> et al. 2022</w:t>
            </w:r>
          </w:p>
        </w:tc>
        <w:tc>
          <w:tcPr>
            <w:tcW w:w="216" w:type="pct"/>
            <w:tcBorders>
              <w:top w:val="single" w:sz="12" w:space="0" w:color="auto"/>
            </w:tcBorders>
            <w:vAlign w:val="center"/>
          </w:tcPr>
          <w:p w14:paraId="42B7C0CB"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tcBorders>
              <w:top w:val="single" w:sz="12" w:space="0" w:color="auto"/>
            </w:tcBorders>
            <w:vAlign w:val="center"/>
          </w:tcPr>
          <w:p w14:paraId="1E6BF13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宋体" w:hAnsi="Palatino Linotype" w:cs="Times New Roman"/>
                <w:sz w:val="18"/>
                <w:szCs w:val="18"/>
              </w:rPr>
              <w:t>Y</w:t>
            </w:r>
          </w:p>
        </w:tc>
        <w:tc>
          <w:tcPr>
            <w:tcW w:w="216" w:type="pct"/>
            <w:tcBorders>
              <w:top w:val="single" w:sz="12" w:space="0" w:color="auto"/>
            </w:tcBorders>
            <w:vAlign w:val="center"/>
          </w:tcPr>
          <w:p w14:paraId="2E11405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tcBorders>
              <w:top w:val="single" w:sz="12" w:space="0" w:color="auto"/>
            </w:tcBorders>
            <w:vAlign w:val="center"/>
          </w:tcPr>
          <w:p w14:paraId="66DE2B6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tcBorders>
              <w:top w:val="single" w:sz="12" w:space="0" w:color="auto"/>
            </w:tcBorders>
            <w:vAlign w:val="center"/>
          </w:tcPr>
          <w:p w14:paraId="7433506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tcBorders>
              <w:top w:val="single" w:sz="12" w:space="0" w:color="auto"/>
            </w:tcBorders>
            <w:vAlign w:val="center"/>
          </w:tcPr>
          <w:p w14:paraId="6F9F63C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tcBorders>
              <w:top w:val="single" w:sz="12" w:space="0" w:color="auto"/>
            </w:tcBorders>
            <w:vAlign w:val="center"/>
          </w:tcPr>
          <w:p w14:paraId="50C4326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tcBorders>
              <w:top w:val="single" w:sz="12" w:space="0" w:color="auto"/>
            </w:tcBorders>
            <w:vAlign w:val="center"/>
          </w:tcPr>
          <w:p w14:paraId="11CE29D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tcBorders>
              <w:top w:val="single" w:sz="12" w:space="0" w:color="auto"/>
            </w:tcBorders>
            <w:vAlign w:val="center"/>
          </w:tcPr>
          <w:p w14:paraId="2D277B6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tcBorders>
              <w:top w:val="single" w:sz="12" w:space="0" w:color="auto"/>
            </w:tcBorders>
            <w:vAlign w:val="center"/>
          </w:tcPr>
          <w:p w14:paraId="5EB568D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tcBorders>
              <w:top w:val="single" w:sz="12" w:space="0" w:color="auto"/>
            </w:tcBorders>
            <w:vAlign w:val="center"/>
          </w:tcPr>
          <w:p w14:paraId="7084052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tcBorders>
              <w:top w:val="single" w:sz="12" w:space="0" w:color="auto"/>
            </w:tcBorders>
            <w:vAlign w:val="center"/>
          </w:tcPr>
          <w:p w14:paraId="13C77FF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tcBorders>
              <w:top w:val="single" w:sz="12" w:space="0" w:color="auto"/>
            </w:tcBorders>
            <w:vAlign w:val="center"/>
          </w:tcPr>
          <w:p w14:paraId="678500D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tcBorders>
              <w:top w:val="single" w:sz="12" w:space="0" w:color="auto"/>
            </w:tcBorders>
            <w:vAlign w:val="center"/>
          </w:tcPr>
          <w:p w14:paraId="747F323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tcBorders>
              <w:top w:val="single" w:sz="12" w:space="0" w:color="auto"/>
            </w:tcBorders>
            <w:vAlign w:val="center"/>
          </w:tcPr>
          <w:p w14:paraId="4EB5711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tcBorders>
              <w:top w:val="single" w:sz="12" w:space="0" w:color="auto"/>
            </w:tcBorders>
            <w:vAlign w:val="center"/>
          </w:tcPr>
          <w:p w14:paraId="21BF8F5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35" w:type="pct"/>
            <w:tcBorders>
              <w:top w:val="single" w:sz="12" w:space="0" w:color="auto"/>
            </w:tcBorders>
            <w:vAlign w:val="center"/>
          </w:tcPr>
          <w:p w14:paraId="4CEAC13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H</w:t>
            </w:r>
          </w:p>
        </w:tc>
      </w:tr>
      <w:tr w:rsidR="00A87EE1" w:rsidRPr="00756608" w14:paraId="78AFB2A7" w14:textId="77777777">
        <w:trPr>
          <w:jc w:val="center"/>
        </w:trPr>
        <w:tc>
          <w:tcPr>
            <w:tcW w:w="1004" w:type="pct"/>
            <w:vAlign w:val="bottom"/>
          </w:tcPr>
          <w:p w14:paraId="6BC00752"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Times New Roman" w:eastAsia="等线" w:hAnsi="Times New Roman" w:cs="Times New Roman"/>
                <w:color w:val="000000"/>
                <w:kern w:val="0"/>
                <w:sz w:val="15"/>
                <w:szCs w:val="15"/>
                <w:lang w:bidi="ar"/>
              </w:rPr>
              <w:t xml:space="preserve">O’Connor et al. 2022 </w:t>
            </w:r>
            <w:r w:rsidRPr="00756608">
              <w:rPr>
                <w:rFonts w:ascii="Times New Roman" w:eastAsia="等线" w:hAnsi="Times New Roman" w:cs="Times New Roman" w:hint="eastAsia"/>
                <w:color w:val="000000"/>
                <w:kern w:val="0"/>
                <w:sz w:val="15"/>
                <w:szCs w:val="15"/>
                <w:lang w:bidi="ar"/>
              </w:rPr>
              <w:t>a</w:t>
            </w:r>
          </w:p>
        </w:tc>
        <w:tc>
          <w:tcPr>
            <w:tcW w:w="216" w:type="pct"/>
            <w:vAlign w:val="center"/>
          </w:tcPr>
          <w:p w14:paraId="40E5D27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4BC72A6B"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32B31DE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1C8E978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255919B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663CA0B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3EEDF2B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4984D10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07532FF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1D63E25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1BEEBB4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3093A24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2AC577E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74969BC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50E33BF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387F892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35" w:type="pct"/>
            <w:vAlign w:val="center"/>
          </w:tcPr>
          <w:p w14:paraId="0FBD9FF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CL</w:t>
            </w:r>
          </w:p>
        </w:tc>
      </w:tr>
      <w:tr w:rsidR="00A87EE1" w:rsidRPr="00756608" w14:paraId="6879BD4B" w14:textId="77777777">
        <w:trPr>
          <w:jc w:val="center"/>
        </w:trPr>
        <w:tc>
          <w:tcPr>
            <w:tcW w:w="1004" w:type="pct"/>
            <w:vAlign w:val="bottom"/>
          </w:tcPr>
          <w:p w14:paraId="37B04C1A"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Times New Roman" w:eastAsia="等线" w:hAnsi="Times New Roman" w:cs="Times New Roman"/>
                <w:color w:val="000000"/>
                <w:kern w:val="0"/>
                <w:sz w:val="15"/>
                <w:szCs w:val="15"/>
                <w:lang w:bidi="ar"/>
              </w:rPr>
              <w:t>O’Connor et al. 2022 b</w:t>
            </w:r>
          </w:p>
        </w:tc>
        <w:tc>
          <w:tcPr>
            <w:tcW w:w="216" w:type="pct"/>
            <w:vAlign w:val="center"/>
          </w:tcPr>
          <w:p w14:paraId="01644F26"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003D262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44ED1BE7"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575456AD"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598E128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3A6A6DA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1FFEB0D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08D2C88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196495A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42CDE5A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6FEF5A0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vAlign w:val="center"/>
          </w:tcPr>
          <w:p w14:paraId="4C5CD69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20A247C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0CA8C27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4138030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1CD9E4B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35" w:type="pct"/>
            <w:vAlign w:val="center"/>
          </w:tcPr>
          <w:p w14:paraId="6E26FB0B"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CL</w:t>
            </w:r>
          </w:p>
        </w:tc>
      </w:tr>
      <w:tr w:rsidR="00A87EE1" w:rsidRPr="00756608" w14:paraId="12AA2E3F" w14:textId="77777777">
        <w:trPr>
          <w:jc w:val="center"/>
        </w:trPr>
        <w:tc>
          <w:tcPr>
            <w:tcW w:w="1004" w:type="pct"/>
            <w:vAlign w:val="bottom"/>
          </w:tcPr>
          <w:p w14:paraId="03C44C4B"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Times New Roman" w:eastAsia="等线" w:hAnsi="Times New Roman" w:cs="Times New Roman"/>
                <w:color w:val="000000"/>
                <w:kern w:val="0"/>
                <w:sz w:val="15"/>
                <w:szCs w:val="15"/>
                <w:lang w:bidi="ar"/>
              </w:rPr>
              <w:t>Li et al. 2021</w:t>
            </w:r>
            <w:r w:rsidRPr="00756608">
              <w:rPr>
                <w:rFonts w:ascii="Times New Roman" w:eastAsia="等线" w:hAnsi="Times New Roman" w:cs="Times New Roman" w:hint="eastAsia"/>
                <w:color w:val="000000"/>
                <w:kern w:val="0"/>
                <w:sz w:val="15"/>
                <w:szCs w:val="15"/>
                <w:lang w:bidi="ar"/>
              </w:rPr>
              <w:t xml:space="preserve"> a</w:t>
            </w:r>
          </w:p>
        </w:tc>
        <w:tc>
          <w:tcPr>
            <w:tcW w:w="216" w:type="pct"/>
            <w:shd w:val="clear" w:color="auto" w:fill="FFFFFF" w:themeFill="background1"/>
            <w:vAlign w:val="center"/>
          </w:tcPr>
          <w:p w14:paraId="1CAF962A"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shd w:val="clear" w:color="auto" w:fill="FFFFFF" w:themeFill="background1"/>
            <w:vAlign w:val="center"/>
          </w:tcPr>
          <w:p w14:paraId="1720969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shd w:val="clear" w:color="auto" w:fill="FFFFFF" w:themeFill="background1"/>
            <w:vAlign w:val="center"/>
          </w:tcPr>
          <w:p w14:paraId="583DBD5A"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N</w:t>
            </w:r>
          </w:p>
        </w:tc>
        <w:tc>
          <w:tcPr>
            <w:tcW w:w="216" w:type="pct"/>
            <w:shd w:val="clear" w:color="auto" w:fill="FFFFFF" w:themeFill="background1"/>
            <w:vAlign w:val="center"/>
          </w:tcPr>
          <w:p w14:paraId="5395FCC3"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shd w:val="clear" w:color="auto" w:fill="FFFFFF" w:themeFill="background1"/>
            <w:vAlign w:val="center"/>
          </w:tcPr>
          <w:p w14:paraId="3C0EA13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shd w:val="clear" w:color="auto" w:fill="FFFFFF" w:themeFill="background1"/>
            <w:vAlign w:val="center"/>
          </w:tcPr>
          <w:p w14:paraId="184C067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shd w:val="clear" w:color="auto" w:fill="FFFFFF" w:themeFill="background1"/>
            <w:vAlign w:val="center"/>
          </w:tcPr>
          <w:p w14:paraId="37A1A9C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16" w:type="pct"/>
            <w:shd w:val="clear" w:color="auto" w:fill="FFFFFF" w:themeFill="background1"/>
            <w:vAlign w:val="center"/>
          </w:tcPr>
          <w:p w14:paraId="4FFAEBE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shd w:val="clear" w:color="auto" w:fill="FFFFFF" w:themeFill="background1"/>
            <w:vAlign w:val="center"/>
          </w:tcPr>
          <w:p w14:paraId="6838774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shd w:val="clear" w:color="auto" w:fill="FFFFFF" w:themeFill="background1"/>
            <w:vAlign w:val="center"/>
          </w:tcPr>
          <w:p w14:paraId="594586E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shd w:val="clear" w:color="auto" w:fill="FFFFFF" w:themeFill="background1"/>
            <w:vAlign w:val="center"/>
          </w:tcPr>
          <w:p w14:paraId="5B556C7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shd w:val="clear" w:color="auto" w:fill="FFFFFF" w:themeFill="background1"/>
            <w:vAlign w:val="center"/>
          </w:tcPr>
          <w:p w14:paraId="772FDB1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shd w:val="clear" w:color="auto" w:fill="FFFFFF" w:themeFill="background1"/>
            <w:vAlign w:val="center"/>
          </w:tcPr>
          <w:p w14:paraId="01F3E4F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shd w:val="clear" w:color="auto" w:fill="FFFFFF" w:themeFill="background1"/>
            <w:vAlign w:val="center"/>
          </w:tcPr>
          <w:p w14:paraId="04A447E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shd w:val="clear" w:color="auto" w:fill="FFFFFF" w:themeFill="background1"/>
            <w:vAlign w:val="center"/>
          </w:tcPr>
          <w:p w14:paraId="2D663C4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shd w:val="clear" w:color="auto" w:fill="FFFFFF" w:themeFill="background1"/>
            <w:vAlign w:val="center"/>
          </w:tcPr>
          <w:p w14:paraId="46239A2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35" w:type="pct"/>
            <w:shd w:val="clear" w:color="auto" w:fill="FFFFFF" w:themeFill="background1"/>
            <w:vAlign w:val="center"/>
          </w:tcPr>
          <w:p w14:paraId="5EDE568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CL</w:t>
            </w:r>
          </w:p>
        </w:tc>
      </w:tr>
      <w:tr w:rsidR="00A87EE1" w:rsidRPr="00756608" w14:paraId="1E8EE7A3" w14:textId="77777777">
        <w:trPr>
          <w:jc w:val="center"/>
        </w:trPr>
        <w:tc>
          <w:tcPr>
            <w:tcW w:w="1004" w:type="pct"/>
            <w:vAlign w:val="bottom"/>
          </w:tcPr>
          <w:p w14:paraId="05280532"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Times New Roman" w:eastAsia="等线" w:hAnsi="Times New Roman" w:cs="Times New Roman"/>
                <w:color w:val="000000"/>
                <w:kern w:val="0"/>
                <w:sz w:val="15"/>
                <w:szCs w:val="15"/>
                <w:lang w:bidi="ar"/>
              </w:rPr>
              <w:t>Li et al. 2021</w:t>
            </w:r>
            <w:r w:rsidRPr="00756608">
              <w:rPr>
                <w:rFonts w:ascii="Times New Roman" w:eastAsia="等线" w:hAnsi="Times New Roman" w:cs="Times New Roman" w:hint="eastAsia"/>
                <w:color w:val="000000"/>
                <w:kern w:val="0"/>
                <w:sz w:val="15"/>
                <w:szCs w:val="15"/>
                <w:lang w:bidi="ar"/>
              </w:rPr>
              <w:t xml:space="preserve"> b</w:t>
            </w:r>
          </w:p>
        </w:tc>
        <w:tc>
          <w:tcPr>
            <w:tcW w:w="216" w:type="pct"/>
            <w:shd w:val="clear" w:color="auto" w:fill="FFFFFF" w:themeFill="background1"/>
            <w:vAlign w:val="center"/>
          </w:tcPr>
          <w:p w14:paraId="6B5BF081"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shd w:val="clear" w:color="auto" w:fill="FFFFFF" w:themeFill="background1"/>
            <w:vAlign w:val="center"/>
          </w:tcPr>
          <w:p w14:paraId="41267E8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宋体" w:hAnsi="Palatino Linotype" w:cs="Times New Roman"/>
                <w:sz w:val="18"/>
                <w:szCs w:val="18"/>
              </w:rPr>
              <w:t>Y</w:t>
            </w:r>
          </w:p>
        </w:tc>
        <w:tc>
          <w:tcPr>
            <w:tcW w:w="216" w:type="pct"/>
            <w:shd w:val="clear" w:color="auto" w:fill="FFFFFF" w:themeFill="background1"/>
            <w:vAlign w:val="center"/>
          </w:tcPr>
          <w:p w14:paraId="7CD19A18"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N</w:t>
            </w:r>
          </w:p>
        </w:tc>
        <w:tc>
          <w:tcPr>
            <w:tcW w:w="216" w:type="pct"/>
            <w:shd w:val="clear" w:color="auto" w:fill="FFFFFF" w:themeFill="background1"/>
            <w:vAlign w:val="center"/>
          </w:tcPr>
          <w:p w14:paraId="101197BD"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shd w:val="clear" w:color="auto" w:fill="FFFFFF" w:themeFill="background1"/>
            <w:vAlign w:val="center"/>
          </w:tcPr>
          <w:p w14:paraId="0DF6DB7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shd w:val="clear" w:color="auto" w:fill="FFFFFF" w:themeFill="background1"/>
            <w:vAlign w:val="center"/>
          </w:tcPr>
          <w:p w14:paraId="524D573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shd w:val="clear" w:color="auto" w:fill="FFFFFF" w:themeFill="background1"/>
            <w:vAlign w:val="center"/>
          </w:tcPr>
          <w:p w14:paraId="7C17B8A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16" w:type="pct"/>
            <w:shd w:val="clear" w:color="auto" w:fill="FFFFFF" w:themeFill="background1"/>
            <w:vAlign w:val="center"/>
          </w:tcPr>
          <w:p w14:paraId="351429E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shd w:val="clear" w:color="auto" w:fill="FFFFFF" w:themeFill="background1"/>
            <w:vAlign w:val="center"/>
          </w:tcPr>
          <w:p w14:paraId="6197413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shd w:val="clear" w:color="auto" w:fill="FFFFFF" w:themeFill="background1"/>
            <w:vAlign w:val="center"/>
          </w:tcPr>
          <w:p w14:paraId="02AE398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shd w:val="clear" w:color="auto" w:fill="FFFFFF" w:themeFill="background1"/>
            <w:vAlign w:val="center"/>
          </w:tcPr>
          <w:p w14:paraId="70E168E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shd w:val="clear" w:color="auto" w:fill="FFFFFF" w:themeFill="background1"/>
            <w:vAlign w:val="center"/>
          </w:tcPr>
          <w:p w14:paraId="12831C2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shd w:val="clear" w:color="auto" w:fill="FFFFFF" w:themeFill="background1"/>
            <w:vAlign w:val="center"/>
          </w:tcPr>
          <w:p w14:paraId="4ADAC1E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shd w:val="clear" w:color="auto" w:fill="FFFFFF" w:themeFill="background1"/>
            <w:vAlign w:val="center"/>
          </w:tcPr>
          <w:p w14:paraId="454CAEC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shd w:val="clear" w:color="auto" w:fill="FFFFFF" w:themeFill="background1"/>
            <w:vAlign w:val="center"/>
          </w:tcPr>
          <w:p w14:paraId="29DAD50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shd w:val="clear" w:color="auto" w:fill="FFFFFF" w:themeFill="background1"/>
            <w:vAlign w:val="center"/>
          </w:tcPr>
          <w:p w14:paraId="4B2C20C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35" w:type="pct"/>
            <w:shd w:val="clear" w:color="auto" w:fill="FFFFFF" w:themeFill="background1"/>
            <w:vAlign w:val="center"/>
          </w:tcPr>
          <w:p w14:paraId="76F1351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CL</w:t>
            </w:r>
          </w:p>
        </w:tc>
      </w:tr>
      <w:tr w:rsidR="00A87EE1" w:rsidRPr="00756608" w14:paraId="6505140F" w14:textId="77777777">
        <w:trPr>
          <w:jc w:val="center"/>
        </w:trPr>
        <w:tc>
          <w:tcPr>
            <w:tcW w:w="1004" w:type="pct"/>
            <w:vAlign w:val="bottom"/>
          </w:tcPr>
          <w:p w14:paraId="506CCF43"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Times New Roman" w:eastAsia="等线" w:hAnsi="Times New Roman" w:cs="Times New Roman"/>
                <w:color w:val="000000"/>
                <w:kern w:val="0"/>
                <w:sz w:val="15"/>
                <w:szCs w:val="15"/>
                <w:lang w:bidi="ar"/>
              </w:rPr>
              <w:t>Cheng et al. 2019</w:t>
            </w:r>
            <w:r w:rsidRPr="00756608">
              <w:rPr>
                <w:rFonts w:ascii="Times New Roman" w:eastAsia="等线" w:hAnsi="Times New Roman" w:cs="Times New Roman" w:hint="eastAsia"/>
                <w:color w:val="000000"/>
                <w:kern w:val="0"/>
                <w:sz w:val="15"/>
                <w:szCs w:val="15"/>
                <w:lang w:bidi="ar"/>
              </w:rPr>
              <w:t xml:space="preserve"> a</w:t>
            </w:r>
          </w:p>
        </w:tc>
        <w:tc>
          <w:tcPr>
            <w:tcW w:w="216" w:type="pct"/>
            <w:vAlign w:val="center"/>
          </w:tcPr>
          <w:p w14:paraId="7958142E"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430B168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hint="eastAsia"/>
                <w:sz w:val="18"/>
                <w:szCs w:val="18"/>
              </w:rPr>
              <w:t>Y</w:t>
            </w:r>
          </w:p>
        </w:tc>
        <w:tc>
          <w:tcPr>
            <w:tcW w:w="216" w:type="pct"/>
            <w:vAlign w:val="center"/>
          </w:tcPr>
          <w:p w14:paraId="1B6D2A84"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4604D721"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42BDEA4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0AD15EB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1D2C544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48AAC71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5AA3C0C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57265CF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75C95A0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48909B4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6EA11A9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358667C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0049060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0C7828B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35" w:type="pct"/>
            <w:vAlign w:val="center"/>
          </w:tcPr>
          <w:p w14:paraId="78BF7C0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M</w:t>
            </w:r>
          </w:p>
        </w:tc>
      </w:tr>
      <w:tr w:rsidR="00A87EE1" w:rsidRPr="00756608" w14:paraId="608E4614" w14:textId="77777777">
        <w:trPr>
          <w:jc w:val="center"/>
        </w:trPr>
        <w:tc>
          <w:tcPr>
            <w:tcW w:w="1004" w:type="pct"/>
            <w:vAlign w:val="bottom"/>
          </w:tcPr>
          <w:p w14:paraId="5E02C84F"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Times New Roman" w:eastAsia="等线" w:hAnsi="Times New Roman" w:cs="Times New Roman"/>
                <w:color w:val="000000"/>
                <w:kern w:val="0"/>
                <w:sz w:val="15"/>
                <w:szCs w:val="15"/>
                <w:lang w:bidi="ar"/>
              </w:rPr>
              <w:t>Cheng et al. 2019</w:t>
            </w:r>
            <w:r w:rsidRPr="00756608">
              <w:rPr>
                <w:rFonts w:ascii="Times New Roman" w:eastAsia="等线" w:hAnsi="Times New Roman" w:cs="Times New Roman" w:hint="eastAsia"/>
                <w:color w:val="000000"/>
                <w:kern w:val="0"/>
                <w:sz w:val="15"/>
                <w:szCs w:val="15"/>
                <w:lang w:bidi="ar"/>
              </w:rPr>
              <w:t xml:space="preserve"> b</w:t>
            </w:r>
          </w:p>
        </w:tc>
        <w:tc>
          <w:tcPr>
            <w:tcW w:w="216" w:type="pct"/>
            <w:vAlign w:val="center"/>
          </w:tcPr>
          <w:p w14:paraId="2BCB5D09"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33BCF00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宋体" w:hAnsi="Palatino Linotype" w:cs="Times New Roman"/>
                <w:sz w:val="18"/>
                <w:szCs w:val="18"/>
              </w:rPr>
              <w:t>Y</w:t>
            </w:r>
          </w:p>
        </w:tc>
        <w:tc>
          <w:tcPr>
            <w:tcW w:w="216" w:type="pct"/>
            <w:vAlign w:val="center"/>
          </w:tcPr>
          <w:p w14:paraId="7251C4AA"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45F29276"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05E9978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6D65F32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7B2DD6F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289D8E3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3F649F0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vAlign w:val="center"/>
          </w:tcPr>
          <w:p w14:paraId="1235B65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31A12FE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vAlign w:val="center"/>
          </w:tcPr>
          <w:p w14:paraId="0FB773E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0BE64D9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1D3B908B"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1124F38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51A00D8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35" w:type="pct"/>
            <w:vAlign w:val="center"/>
          </w:tcPr>
          <w:p w14:paraId="04342C2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M</w:t>
            </w:r>
          </w:p>
        </w:tc>
      </w:tr>
      <w:tr w:rsidR="00A87EE1" w:rsidRPr="00756608" w14:paraId="02BA4234" w14:textId="77777777">
        <w:trPr>
          <w:jc w:val="center"/>
        </w:trPr>
        <w:tc>
          <w:tcPr>
            <w:tcW w:w="1004" w:type="pct"/>
            <w:vAlign w:val="bottom"/>
          </w:tcPr>
          <w:p w14:paraId="78253943"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Times New Roman" w:eastAsia="等线" w:hAnsi="Times New Roman" w:cs="Times New Roman"/>
                <w:color w:val="000000"/>
                <w:kern w:val="0"/>
                <w:sz w:val="15"/>
                <w:szCs w:val="15"/>
                <w:lang w:bidi="ar"/>
              </w:rPr>
              <w:t>Cheng et al. 2019</w:t>
            </w:r>
            <w:r w:rsidRPr="00756608">
              <w:rPr>
                <w:rFonts w:ascii="Times New Roman" w:eastAsia="等线" w:hAnsi="Times New Roman" w:cs="Times New Roman" w:hint="eastAsia"/>
                <w:color w:val="000000"/>
                <w:kern w:val="0"/>
                <w:sz w:val="15"/>
                <w:szCs w:val="15"/>
                <w:lang w:bidi="ar"/>
              </w:rPr>
              <w:t xml:space="preserve"> c</w:t>
            </w:r>
          </w:p>
        </w:tc>
        <w:tc>
          <w:tcPr>
            <w:tcW w:w="216" w:type="pct"/>
            <w:vAlign w:val="center"/>
          </w:tcPr>
          <w:p w14:paraId="4712AAF0"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32348CB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宋体" w:hAnsi="Palatino Linotype" w:cs="Times New Roman"/>
                <w:sz w:val="18"/>
                <w:szCs w:val="18"/>
              </w:rPr>
              <w:t>Y</w:t>
            </w:r>
          </w:p>
        </w:tc>
        <w:tc>
          <w:tcPr>
            <w:tcW w:w="216" w:type="pct"/>
            <w:vAlign w:val="center"/>
          </w:tcPr>
          <w:p w14:paraId="2507D015"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37C6698E"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51CC41B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24017D6B"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6835425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5E3F06F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32FAA87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vAlign w:val="center"/>
          </w:tcPr>
          <w:p w14:paraId="551CBCC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4A842F2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vAlign w:val="center"/>
          </w:tcPr>
          <w:p w14:paraId="4C12093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6AF779B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33051DF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665ABD3B"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421A64F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35" w:type="pct"/>
            <w:vAlign w:val="center"/>
          </w:tcPr>
          <w:p w14:paraId="09A10E9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M</w:t>
            </w:r>
          </w:p>
        </w:tc>
      </w:tr>
      <w:tr w:rsidR="00A87EE1" w:rsidRPr="00756608" w14:paraId="354F4750" w14:textId="77777777">
        <w:trPr>
          <w:jc w:val="center"/>
        </w:trPr>
        <w:tc>
          <w:tcPr>
            <w:tcW w:w="1004" w:type="pct"/>
            <w:vAlign w:val="bottom"/>
          </w:tcPr>
          <w:p w14:paraId="2F44FDAE"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Times New Roman" w:eastAsia="等线" w:hAnsi="Times New Roman" w:cs="Times New Roman"/>
                <w:color w:val="000000"/>
                <w:kern w:val="0"/>
                <w:sz w:val="15"/>
                <w:szCs w:val="15"/>
                <w:lang w:bidi="ar"/>
              </w:rPr>
              <w:t>Cheng et al. 2019</w:t>
            </w:r>
            <w:r w:rsidRPr="00756608">
              <w:rPr>
                <w:rFonts w:ascii="Times New Roman" w:eastAsia="等线" w:hAnsi="Times New Roman" w:cs="Times New Roman" w:hint="eastAsia"/>
                <w:color w:val="000000"/>
                <w:kern w:val="0"/>
                <w:sz w:val="15"/>
                <w:szCs w:val="15"/>
                <w:lang w:bidi="ar"/>
              </w:rPr>
              <w:t xml:space="preserve"> d</w:t>
            </w:r>
          </w:p>
        </w:tc>
        <w:tc>
          <w:tcPr>
            <w:tcW w:w="216" w:type="pct"/>
            <w:vAlign w:val="center"/>
          </w:tcPr>
          <w:p w14:paraId="04C4C75E"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0C211BB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宋体" w:hAnsi="Palatino Linotype" w:cs="Times New Roman"/>
                <w:sz w:val="18"/>
                <w:szCs w:val="18"/>
              </w:rPr>
              <w:t>Y</w:t>
            </w:r>
          </w:p>
        </w:tc>
        <w:tc>
          <w:tcPr>
            <w:tcW w:w="216" w:type="pct"/>
            <w:vAlign w:val="center"/>
          </w:tcPr>
          <w:p w14:paraId="6D322382"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37892A1D"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242165F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3052716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65D4613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1FA35A8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58D56A3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vAlign w:val="center"/>
          </w:tcPr>
          <w:p w14:paraId="0E5903D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07F547F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vAlign w:val="center"/>
          </w:tcPr>
          <w:p w14:paraId="67D6A80B"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30F99B9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72D3CC4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4250650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2140C86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35" w:type="pct"/>
            <w:vAlign w:val="center"/>
          </w:tcPr>
          <w:p w14:paraId="4D5447B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M</w:t>
            </w:r>
          </w:p>
        </w:tc>
      </w:tr>
      <w:tr w:rsidR="00A87EE1" w:rsidRPr="00756608" w14:paraId="15F79B4A" w14:textId="77777777">
        <w:trPr>
          <w:jc w:val="center"/>
        </w:trPr>
        <w:tc>
          <w:tcPr>
            <w:tcW w:w="1004" w:type="pct"/>
            <w:vAlign w:val="bottom"/>
          </w:tcPr>
          <w:p w14:paraId="36FEA0A2" w14:textId="77777777" w:rsidR="00A87EE1" w:rsidRPr="00756608" w:rsidRDefault="0010693D">
            <w:pPr>
              <w:spacing w:line="0" w:lineRule="atLeast"/>
              <w:jc w:val="center"/>
              <w:rPr>
                <w:rFonts w:ascii="Palatino Linotype" w:eastAsia="宋体" w:hAnsi="Palatino Linotype" w:cs="Times New Roman"/>
                <w:sz w:val="18"/>
                <w:szCs w:val="18"/>
              </w:rPr>
            </w:pPr>
            <w:proofErr w:type="spellStart"/>
            <w:r w:rsidRPr="00756608">
              <w:rPr>
                <w:rFonts w:ascii="Times New Roman" w:eastAsia="等线" w:hAnsi="Times New Roman" w:cs="Times New Roman"/>
                <w:color w:val="000000"/>
                <w:kern w:val="0"/>
                <w:sz w:val="15"/>
                <w:szCs w:val="15"/>
                <w:lang w:bidi="ar"/>
              </w:rPr>
              <w:t>Jayedi</w:t>
            </w:r>
            <w:proofErr w:type="spellEnd"/>
            <w:r w:rsidRPr="00756608">
              <w:rPr>
                <w:rFonts w:ascii="Times New Roman" w:eastAsia="等线" w:hAnsi="Times New Roman" w:cs="Times New Roman"/>
                <w:color w:val="000000"/>
                <w:kern w:val="0"/>
                <w:sz w:val="15"/>
                <w:szCs w:val="15"/>
                <w:lang w:bidi="ar"/>
              </w:rPr>
              <w:t xml:space="preserve"> et al. 2019</w:t>
            </w:r>
            <w:r w:rsidRPr="00756608">
              <w:rPr>
                <w:rFonts w:ascii="Times New Roman" w:eastAsia="等线" w:hAnsi="Times New Roman" w:cs="Times New Roman" w:hint="eastAsia"/>
                <w:color w:val="000000"/>
                <w:kern w:val="0"/>
                <w:sz w:val="15"/>
                <w:szCs w:val="15"/>
                <w:lang w:bidi="ar"/>
              </w:rPr>
              <w:t xml:space="preserve"> a</w:t>
            </w:r>
          </w:p>
        </w:tc>
        <w:tc>
          <w:tcPr>
            <w:tcW w:w="216" w:type="pct"/>
            <w:vAlign w:val="center"/>
          </w:tcPr>
          <w:p w14:paraId="61653034"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01F7346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宋体" w:hAnsi="Palatino Linotype" w:cs="Times New Roman"/>
                <w:sz w:val="18"/>
                <w:szCs w:val="18"/>
              </w:rPr>
              <w:t>Y</w:t>
            </w:r>
          </w:p>
        </w:tc>
        <w:tc>
          <w:tcPr>
            <w:tcW w:w="216" w:type="pct"/>
            <w:vAlign w:val="center"/>
          </w:tcPr>
          <w:p w14:paraId="03A304E8"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1FFFDA74"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356C580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187971C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060E92B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16" w:type="pct"/>
            <w:vAlign w:val="center"/>
          </w:tcPr>
          <w:p w14:paraId="781E815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4555D0A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vAlign w:val="center"/>
          </w:tcPr>
          <w:p w14:paraId="0832B14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hint="eastAsia"/>
                <w:sz w:val="18"/>
                <w:szCs w:val="18"/>
              </w:rPr>
              <w:t>N</w:t>
            </w:r>
          </w:p>
        </w:tc>
        <w:tc>
          <w:tcPr>
            <w:tcW w:w="259" w:type="pct"/>
            <w:vAlign w:val="center"/>
          </w:tcPr>
          <w:p w14:paraId="1BC68D2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vAlign w:val="center"/>
          </w:tcPr>
          <w:p w14:paraId="2B223E7B"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5BC3AD5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7CDD55A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522B648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65BC2A8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hint="eastAsia"/>
                <w:sz w:val="18"/>
                <w:szCs w:val="18"/>
              </w:rPr>
              <w:t>Y</w:t>
            </w:r>
          </w:p>
        </w:tc>
        <w:tc>
          <w:tcPr>
            <w:tcW w:w="235" w:type="pct"/>
            <w:vAlign w:val="center"/>
          </w:tcPr>
          <w:p w14:paraId="7EB8E35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L</w:t>
            </w:r>
          </w:p>
        </w:tc>
      </w:tr>
      <w:tr w:rsidR="00A87EE1" w:rsidRPr="00756608" w14:paraId="2F932D04" w14:textId="77777777">
        <w:trPr>
          <w:jc w:val="center"/>
        </w:trPr>
        <w:tc>
          <w:tcPr>
            <w:tcW w:w="1004" w:type="pct"/>
            <w:vAlign w:val="bottom"/>
          </w:tcPr>
          <w:p w14:paraId="45635B4B" w14:textId="77777777" w:rsidR="00A87EE1" w:rsidRPr="00756608" w:rsidRDefault="0010693D">
            <w:pPr>
              <w:spacing w:line="0" w:lineRule="atLeast"/>
              <w:jc w:val="center"/>
              <w:rPr>
                <w:rFonts w:ascii="Palatino Linotype" w:eastAsia="宋体" w:hAnsi="Palatino Linotype" w:cs="Times New Roman"/>
                <w:sz w:val="18"/>
                <w:szCs w:val="18"/>
              </w:rPr>
            </w:pPr>
            <w:proofErr w:type="spellStart"/>
            <w:r w:rsidRPr="00756608">
              <w:rPr>
                <w:rFonts w:ascii="Times New Roman" w:eastAsia="等线" w:hAnsi="Times New Roman" w:cs="Times New Roman"/>
                <w:color w:val="000000"/>
                <w:kern w:val="0"/>
                <w:sz w:val="15"/>
                <w:szCs w:val="15"/>
                <w:lang w:bidi="ar"/>
              </w:rPr>
              <w:t>Jayedi</w:t>
            </w:r>
            <w:proofErr w:type="spellEnd"/>
            <w:r w:rsidRPr="00756608">
              <w:rPr>
                <w:rFonts w:ascii="Times New Roman" w:eastAsia="等线" w:hAnsi="Times New Roman" w:cs="Times New Roman"/>
                <w:color w:val="000000"/>
                <w:kern w:val="0"/>
                <w:sz w:val="15"/>
                <w:szCs w:val="15"/>
                <w:lang w:bidi="ar"/>
              </w:rPr>
              <w:t xml:space="preserve"> et al. 2019</w:t>
            </w:r>
            <w:r w:rsidRPr="00756608">
              <w:rPr>
                <w:rFonts w:ascii="Times New Roman" w:eastAsia="等线" w:hAnsi="Times New Roman" w:cs="Times New Roman" w:hint="eastAsia"/>
                <w:color w:val="000000"/>
                <w:kern w:val="0"/>
                <w:sz w:val="15"/>
                <w:szCs w:val="15"/>
                <w:lang w:bidi="ar"/>
              </w:rPr>
              <w:t xml:space="preserve"> b</w:t>
            </w:r>
          </w:p>
        </w:tc>
        <w:tc>
          <w:tcPr>
            <w:tcW w:w="216" w:type="pct"/>
            <w:vAlign w:val="center"/>
          </w:tcPr>
          <w:p w14:paraId="0FB22663"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40776B2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宋体" w:hAnsi="Palatino Linotype" w:cs="Times New Roman"/>
                <w:sz w:val="18"/>
                <w:szCs w:val="18"/>
              </w:rPr>
              <w:t>Y</w:t>
            </w:r>
          </w:p>
        </w:tc>
        <w:tc>
          <w:tcPr>
            <w:tcW w:w="216" w:type="pct"/>
            <w:vAlign w:val="center"/>
          </w:tcPr>
          <w:p w14:paraId="405659B6"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4BBC6AD7"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165B9E2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53CE6AF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30EBA10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16" w:type="pct"/>
            <w:vAlign w:val="center"/>
          </w:tcPr>
          <w:p w14:paraId="5A8CCAE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6650DF7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vAlign w:val="center"/>
          </w:tcPr>
          <w:p w14:paraId="47992F5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5AB92FE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vAlign w:val="center"/>
          </w:tcPr>
          <w:p w14:paraId="0D6EDBC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70F3141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3857E27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1E98F81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6D71FE3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35" w:type="pct"/>
            <w:vAlign w:val="center"/>
          </w:tcPr>
          <w:p w14:paraId="493273D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L</w:t>
            </w:r>
          </w:p>
        </w:tc>
      </w:tr>
      <w:tr w:rsidR="00A87EE1" w:rsidRPr="00756608" w14:paraId="1D999203" w14:textId="77777777">
        <w:trPr>
          <w:jc w:val="center"/>
        </w:trPr>
        <w:tc>
          <w:tcPr>
            <w:tcW w:w="1004" w:type="pct"/>
            <w:vAlign w:val="bottom"/>
          </w:tcPr>
          <w:p w14:paraId="7BAFA1CC"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Times New Roman" w:eastAsia="等线" w:hAnsi="Times New Roman" w:cs="Times New Roman"/>
                <w:color w:val="000000"/>
                <w:kern w:val="0"/>
                <w:sz w:val="15"/>
                <w:szCs w:val="15"/>
                <w:lang w:bidi="ar"/>
              </w:rPr>
              <w:t>Aune et al. 2018</w:t>
            </w:r>
            <w:r w:rsidRPr="00756608">
              <w:rPr>
                <w:rFonts w:ascii="Times New Roman" w:eastAsia="等线" w:hAnsi="Times New Roman" w:cs="Times New Roman" w:hint="eastAsia"/>
                <w:color w:val="000000"/>
                <w:kern w:val="0"/>
                <w:sz w:val="15"/>
                <w:szCs w:val="15"/>
                <w:lang w:bidi="ar"/>
              </w:rPr>
              <w:t xml:space="preserve"> a</w:t>
            </w:r>
          </w:p>
        </w:tc>
        <w:tc>
          <w:tcPr>
            <w:tcW w:w="216" w:type="pct"/>
            <w:vAlign w:val="center"/>
          </w:tcPr>
          <w:p w14:paraId="1BDF1695"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5872153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2BA3C215"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44596BD5"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358A99C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16" w:type="pct"/>
            <w:vAlign w:val="center"/>
          </w:tcPr>
          <w:p w14:paraId="213B3BF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7879560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61E6A48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6841F83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45DBA8B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16E4A62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5CC659E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40735D1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24C800D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27D53A1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3A22FD4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35" w:type="pct"/>
            <w:vAlign w:val="center"/>
          </w:tcPr>
          <w:p w14:paraId="6B5B034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L</w:t>
            </w:r>
          </w:p>
        </w:tc>
      </w:tr>
      <w:tr w:rsidR="00A87EE1" w:rsidRPr="00756608" w14:paraId="1EA56DE2" w14:textId="77777777">
        <w:trPr>
          <w:jc w:val="center"/>
        </w:trPr>
        <w:tc>
          <w:tcPr>
            <w:tcW w:w="1004" w:type="pct"/>
            <w:vAlign w:val="bottom"/>
          </w:tcPr>
          <w:p w14:paraId="07729E99"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Times New Roman" w:eastAsia="等线" w:hAnsi="Times New Roman" w:cs="Times New Roman"/>
                <w:color w:val="000000"/>
                <w:kern w:val="0"/>
                <w:sz w:val="15"/>
                <w:szCs w:val="15"/>
                <w:lang w:bidi="ar"/>
              </w:rPr>
              <w:t>Aune et al. 2018</w:t>
            </w:r>
            <w:r w:rsidRPr="00756608">
              <w:rPr>
                <w:rFonts w:ascii="Times New Roman" w:eastAsia="等线" w:hAnsi="Times New Roman" w:cs="Times New Roman" w:hint="eastAsia"/>
                <w:color w:val="000000"/>
                <w:kern w:val="0"/>
                <w:sz w:val="15"/>
                <w:szCs w:val="15"/>
                <w:lang w:bidi="ar"/>
              </w:rPr>
              <w:t xml:space="preserve"> b</w:t>
            </w:r>
          </w:p>
        </w:tc>
        <w:tc>
          <w:tcPr>
            <w:tcW w:w="216" w:type="pct"/>
            <w:vAlign w:val="center"/>
          </w:tcPr>
          <w:p w14:paraId="533B0363"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19FDC27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3719E602"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7799BCF4"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5FF2E1D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16" w:type="pct"/>
            <w:vAlign w:val="center"/>
          </w:tcPr>
          <w:p w14:paraId="03CFB3A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522AE0E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52021D2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3626812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7E363A7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016CE98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vAlign w:val="center"/>
          </w:tcPr>
          <w:p w14:paraId="4A46B56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15AB265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61E998D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5999386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6615F8D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35" w:type="pct"/>
            <w:vAlign w:val="center"/>
          </w:tcPr>
          <w:p w14:paraId="73F87B7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L</w:t>
            </w:r>
          </w:p>
        </w:tc>
      </w:tr>
      <w:tr w:rsidR="00A87EE1" w:rsidRPr="00756608" w14:paraId="62232016" w14:textId="77777777">
        <w:trPr>
          <w:jc w:val="center"/>
        </w:trPr>
        <w:tc>
          <w:tcPr>
            <w:tcW w:w="1004" w:type="pct"/>
            <w:vAlign w:val="bottom"/>
          </w:tcPr>
          <w:p w14:paraId="28680C30"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Times New Roman" w:eastAsia="等线" w:hAnsi="Times New Roman" w:cs="Times New Roman"/>
                <w:color w:val="000000"/>
                <w:kern w:val="0"/>
                <w:sz w:val="15"/>
                <w:szCs w:val="15"/>
                <w:lang w:bidi="ar"/>
              </w:rPr>
              <w:t>Aune et al. 2018</w:t>
            </w:r>
            <w:r w:rsidRPr="00756608">
              <w:rPr>
                <w:rFonts w:ascii="Times New Roman" w:eastAsia="等线" w:hAnsi="Times New Roman" w:cs="Times New Roman" w:hint="eastAsia"/>
                <w:color w:val="000000"/>
                <w:kern w:val="0"/>
                <w:sz w:val="15"/>
                <w:szCs w:val="15"/>
                <w:lang w:bidi="ar"/>
              </w:rPr>
              <w:t xml:space="preserve"> c</w:t>
            </w:r>
          </w:p>
        </w:tc>
        <w:tc>
          <w:tcPr>
            <w:tcW w:w="216" w:type="pct"/>
            <w:vAlign w:val="center"/>
          </w:tcPr>
          <w:p w14:paraId="3AA85FEF"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68752D2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宋体" w:hAnsi="Palatino Linotype" w:cs="Times New Roman"/>
                <w:sz w:val="18"/>
                <w:szCs w:val="18"/>
              </w:rPr>
              <w:t>Y</w:t>
            </w:r>
          </w:p>
        </w:tc>
        <w:tc>
          <w:tcPr>
            <w:tcW w:w="216" w:type="pct"/>
            <w:vAlign w:val="center"/>
          </w:tcPr>
          <w:p w14:paraId="72518555"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3C75041E"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702BBEA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16" w:type="pct"/>
            <w:vAlign w:val="center"/>
          </w:tcPr>
          <w:p w14:paraId="593DD8A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34AD12F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6EBDBCE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00052A6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vAlign w:val="center"/>
          </w:tcPr>
          <w:p w14:paraId="6138CA0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5AAC084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vAlign w:val="center"/>
          </w:tcPr>
          <w:p w14:paraId="14C64BE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165BD5E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5C29129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2EBA523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3CF0E66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35" w:type="pct"/>
            <w:vAlign w:val="center"/>
          </w:tcPr>
          <w:p w14:paraId="00C35F1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L</w:t>
            </w:r>
          </w:p>
        </w:tc>
      </w:tr>
      <w:tr w:rsidR="00A87EE1" w:rsidRPr="00756608" w14:paraId="75BCAAA4" w14:textId="77777777">
        <w:trPr>
          <w:jc w:val="center"/>
        </w:trPr>
        <w:tc>
          <w:tcPr>
            <w:tcW w:w="1004" w:type="pct"/>
            <w:vAlign w:val="bottom"/>
          </w:tcPr>
          <w:p w14:paraId="6749D1FA"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Times New Roman" w:eastAsia="等线" w:hAnsi="Times New Roman" w:cs="Times New Roman"/>
                <w:color w:val="000000"/>
                <w:kern w:val="0"/>
                <w:sz w:val="15"/>
                <w:szCs w:val="15"/>
                <w:lang w:bidi="ar"/>
              </w:rPr>
              <w:t>Aune et al. 2018</w:t>
            </w:r>
            <w:r w:rsidRPr="00756608">
              <w:rPr>
                <w:rFonts w:ascii="Times New Roman" w:eastAsia="等线" w:hAnsi="Times New Roman" w:cs="Times New Roman" w:hint="eastAsia"/>
                <w:color w:val="000000"/>
                <w:kern w:val="0"/>
                <w:sz w:val="15"/>
                <w:szCs w:val="15"/>
                <w:lang w:bidi="ar"/>
              </w:rPr>
              <w:t xml:space="preserve"> d</w:t>
            </w:r>
          </w:p>
        </w:tc>
        <w:tc>
          <w:tcPr>
            <w:tcW w:w="216" w:type="pct"/>
            <w:vAlign w:val="center"/>
          </w:tcPr>
          <w:p w14:paraId="160964A0"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01660AD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宋体" w:hAnsi="Palatino Linotype" w:cs="Times New Roman"/>
                <w:sz w:val="18"/>
                <w:szCs w:val="18"/>
              </w:rPr>
              <w:t>Y</w:t>
            </w:r>
          </w:p>
        </w:tc>
        <w:tc>
          <w:tcPr>
            <w:tcW w:w="216" w:type="pct"/>
            <w:vAlign w:val="center"/>
          </w:tcPr>
          <w:p w14:paraId="42B9D2B6"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6DD56157"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2E04280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16" w:type="pct"/>
            <w:vAlign w:val="center"/>
          </w:tcPr>
          <w:p w14:paraId="707FDA0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73DBF75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58AC927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6F7B61D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vAlign w:val="center"/>
          </w:tcPr>
          <w:p w14:paraId="6B65CFB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3BDFAD6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vAlign w:val="center"/>
          </w:tcPr>
          <w:p w14:paraId="0F0CFCC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0049168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0EF255D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01D5062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645A12F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35" w:type="pct"/>
            <w:vAlign w:val="center"/>
          </w:tcPr>
          <w:p w14:paraId="6E956E7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L</w:t>
            </w:r>
          </w:p>
        </w:tc>
      </w:tr>
      <w:tr w:rsidR="00A87EE1" w:rsidRPr="00756608" w14:paraId="636BB056" w14:textId="77777777">
        <w:trPr>
          <w:jc w:val="center"/>
        </w:trPr>
        <w:tc>
          <w:tcPr>
            <w:tcW w:w="1004" w:type="pct"/>
            <w:vAlign w:val="bottom"/>
          </w:tcPr>
          <w:p w14:paraId="0341BC2C"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Times New Roman" w:eastAsia="等线" w:hAnsi="Times New Roman" w:cs="Times New Roman"/>
                <w:color w:val="000000"/>
                <w:kern w:val="0"/>
                <w:sz w:val="15"/>
                <w:szCs w:val="15"/>
                <w:lang w:bidi="ar"/>
              </w:rPr>
              <w:t>Aune et al. 2018</w:t>
            </w:r>
            <w:r w:rsidRPr="00756608">
              <w:rPr>
                <w:rFonts w:ascii="Times New Roman" w:eastAsia="等线" w:hAnsi="Times New Roman" w:cs="Times New Roman" w:hint="eastAsia"/>
                <w:color w:val="000000"/>
                <w:kern w:val="0"/>
                <w:sz w:val="15"/>
                <w:szCs w:val="15"/>
                <w:lang w:bidi="ar"/>
              </w:rPr>
              <w:t xml:space="preserve"> e</w:t>
            </w:r>
          </w:p>
        </w:tc>
        <w:tc>
          <w:tcPr>
            <w:tcW w:w="216" w:type="pct"/>
            <w:vAlign w:val="center"/>
          </w:tcPr>
          <w:p w14:paraId="0BDC85DB"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2607D9E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宋体" w:hAnsi="Palatino Linotype" w:cs="Times New Roman"/>
                <w:sz w:val="18"/>
                <w:szCs w:val="18"/>
              </w:rPr>
              <w:t>Y</w:t>
            </w:r>
          </w:p>
        </w:tc>
        <w:tc>
          <w:tcPr>
            <w:tcW w:w="216" w:type="pct"/>
            <w:vAlign w:val="center"/>
          </w:tcPr>
          <w:p w14:paraId="16407937"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4276DD94"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651F478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16" w:type="pct"/>
            <w:vAlign w:val="center"/>
          </w:tcPr>
          <w:p w14:paraId="7C06DBA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2E2593E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72A8A11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4A39FAA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vAlign w:val="center"/>
          </w:tcPr>
          <w:p w14:paraId="2D52A59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56A6D35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vAlign w:val="center"/>
          </w:tcPr>
          <w:p w14:paraId="5907844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106999EB"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3E4279D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174983D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7A540BF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35" w:type="pct"/>
            <w:vAlign w:val="center"/>
          </w:tcPr>
          <w:p w14:paraId="055D329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L</w:t>
            </w:r>
          </w:p>
        </w:tc>
      </w:tr>
      <w:tr w:rsidR="00A87EE1" w:rsidRPr="00756608" w14:paraId="718B9D36" w14:textId="77777777">
        <w:trPr>
          <w:jc w:val="center"/>
        </w:trPr>
        <w:tc>
          <w:tcPr>
            <w:tcW w:w="1004" w:type="pct"/>
            <w:vAlign w:val="bottom"/>
          </w:tcPr>
          <w:p w14:paraId="72E76971"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Times New Roman" w:eastAsia="等线" w:hAnsi="Times New Roman" w:cs="Times New Roman"/>
                <w:color w:val="000000"/>
                <w:kern w:val="0"/>
                <w:sz w:val="15"/>
                <w:szCs w:val="15"/>
                <w:lang w:bidi="ar"/>
              </w:rPr>
              <w:t>Aune et al. 2018</w:t>
            </w:r>
            <w:r w:rsidRPr="00756608">
              <w:rPr>
                <w:rFonts w:ascii="Times New Roman" w:eastAsia="等线" w:hAnsi="Times New Roman" w:cs="Times New Roman" w:hint="eastAsia"/>
                <w:color w:val="000000"/>
                <w:kern w:val="0"/>
                <w:sz w:val="15"/>
                <w:szCs w:val="15"/>
                <w:lang w:bidi="ar"/>
              </w:rPr>
              <w:t xml:space="preserve"> f</w:t>
            </w:r>
          </w:p>
        </w:tc>
        <w:tc>
          <w:tcPr>
            <w:tcW w:w="216" w:type="pct"/>
            <w:vAlign w:val="center"/>
          </w:tcPr>
          <w:p w14:paraId="32C515C1"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4DE050C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宋体" w:hAnsi="Palatino Linotype" w:cs="Times New Roman"/>
                <w:sz w:val="18"/>
                <w:szCs w:val="18"/>
              </w:rPr>
              <w:t>Y</w:t>
            </w:r>
          </w:p>
        </w:tc>
        <w:tc>
          <w:tcPr>
            <w:tcW w:w="216" w:type="pct"/>
            <w:vAlign w:val="center"/>
          </w:tcPr>
          <w:p w14:paraId="31879698"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39A916D1"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26DD225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16" w:type="pct"/>
            <w:vAlign w:val="center"/>
          </w:tcPr>
          <w:p w14:paraId="0C7B82A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7951189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3729285B"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40FDFA4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vAlign w:val="center"/>
          </w:tcPr>
          <w:p w14:paraId="6A768F9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616F76F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vAlign w:val="center"/>
          </w:tcPr>
          <w:p w14:paraId="0C34874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5637621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25BA493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7697CCC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3897A33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35" w:type="pct"/>
            <w:vAlign w:val="center"/>
          </w:tcPr>
          <w:p w14:paraId="2C5C71E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L</w:t>
            </w:r>
          </w:p>
        </w:tc>
      </w:tr>
      <w:tr w:rsidR="00A87EE1" w:rsidRPr="00756608" w14:paraId="18669D3A" w14:textId="77777777">
        <w:trPr>
          <w:jc w:val="center"/>
        </w:trPr>
        <w:tc>
          <w:tcPr>
            <w:tcW w:w="1004" w:type="pct"/>
            <w:vAlign w:val="bottom"/>
          </w:tcPr>
          <w:p w14:paraId="07A75AC8"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Times New Roman" w:eastAsia="等线" w:hAnsi="Times New Roman" w:cs="Times New Roman"/>
                <w:color w:val="000000"/>
                <w:kern w:val="0"/>
                <w:sz w:val="15"/>
                <w:szCs w:val="15"/>
                <w:lang w:bidi="ar"/>
              </w:rPr>
              <w:t>Aune et al. 2018</w:t>
            </w:r>
            <w:r w:rsidRPr="00756608">
              <w:rPr>
                <w:rFonts w:ascii="Times New Roman" w:eastAsia="等线" w:hAnsi="Times New Roman" w:cs="Times New Roman" w:hint="eastAsia"/>
                <w:color w:val="000000"/>
                <w:kern w:val="0"/>
                <w:sz w:val="15"/>
                <w:szCs w:val="15"/>
                <w:lang w:bidi="ar"/>
              </w:rPr>
              <w:t xml:space="preserve"> g</w:t>
            </w:r>
          </w:p>
        </w:tc>
        <w:tc>
          <w:tcPr>
            <w:tcW w:w="216" w:type="pct"/>
            <w:vAlign w:val="center"/>
          </w:tcPr>
          <w:p w14:paraId="3A526F24"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077E92A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宋体" w:hAnsi="Palatino Linotype" w:cs="Times New Roman"/>
                <w:sz w:val="18"/>
                <w:szCs w:val="18"/>
              </w:rPr>
              <w:t>Y</w:t>
            </w:r>
          </w:p>
        </w:tc>
        <w:tc>
          <w:tcPr>
            <w:tcW w:w="216" w:type="pct"/>
            <w:vAlign w:val="center"/>
          </w:tcPr>
          <w:p w14:paraId="1DCD74C1"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6E04C04A"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4751CF3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16" w:type="pct"/>
            <w:vAlign w:val="center"/>
          </w:tcPr>
          <w:p w14:paraId="2887666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6D6FFC5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7C318D8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140F0C6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vAlign w:val="center"/>
          </w:tcPr>
          <w:p w14:paraId="205B59E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6B93E8B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vAlign w:val="center"/>
          </w:tcPr>
          <w:p w14:paraId="2454E9B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6895D9FB"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57D8523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20D7E91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1617008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35" w:type="pct"/>
            <w:vAlign w:val="center"/>
          </w:tcPr>
          <w:p w14:paraId="0B7B688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L</w:t>
            </w:r>
          </w:p>
        </w:tc>
      </w:tr>
      <w:tr w:rsidR="00A87EE1" w:rsidRPr="00756608" w14:paraId="2257921F" w14:textId="77777777">
        <w:trPr>
          <w:jc w:val="center"/>
        </w:trPr>
        <w:tc>
          <w:tcPr>
            <w:tcW w:w="1004" w:type="pct"/>
            <w:vAlign w:val="bottom"/>
          </w:tcPr>
          <w:p w14:paraId="3269B8C8"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Times New Roman" w:eastAsia="等线" w:hAnsi="Times New Roman" w:cs="Times New Roman"/>
                <w:color w:val="000000"/>
                <w:kern w:val="0"/>
                <w:sz w:val="15"/>
                <w:szCs w:val="15"/>
                <w:lang w:bidi="ar"/>
              </w:rPr>
              <w:t>Aune et al. 2018</w:t>
            </w:r>
            <w:r w:rsidRPr="00756608">
              <w:rPr>
                <w:rFonts w:ascii="Times New Roman" w:eastAsia="等线" w:hAnsi="Times New Roman" w:cs="Times New Roman" w:hint="eastAsia"/>
                <w:color w:val="000000"/>
                <w:kern w:val="0"/>
                <w:sz w:val="15"/>
                <w:szCs w:val="15"/>
                <w:lang w:bidi="ar"/>
              </w:rPr>
              <w:t xml:space="preserve"> h</w:t>
            </w:r>
          </w:p>
        </w:tc>
        <w:tc>
          <w:tcPr>
            <w:tcW w:w="216" w:type="pct"/>
            <w:vAlign w:val="center"/>
          </w:tcPr>
          <w:p w14:paraId="1CE29FB5"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3D15AE6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03D19D56"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1B8DAAE3"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24E1743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16" w:type="pct"/>
            <w:vAlign w:val="center"/>
          </w:tcPr>
          <w:p w14:paraId="78356E0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34CBC86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08D415F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4B5BC34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1A5F621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5844053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448A0E6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7F56D74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418D036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59C7523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4EA9E7B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35" w:type="pct"/>
            <w:vAlign w:val="center"/>
          </w:tcPr>
          <w:p w14:paraId="672C1CB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L</w:t>
            </w:r>
          </w:p>
        </w:tc>
      </w:tr>
      <w:tr w:rsidR="00A87EE1" w:rsidRPr="00756608" w14:paraId="45C697F5" w14:textId="77777777">
        <w:trPr>
          <w:jc w:val="center"/>
        </w:trPr>
        <w:tc>
          <w:tcPr>
            <w:tcW w:w="1004" w:type="pct"/>
            <w:vAlign w:val="bottom"/>
          </w:tcPr>
          <w:p w14:paraId="127B85C8"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Times New Roman" w:eastAsia="等线" w:hAnsi="Times New Roman" w:cs="Times New Roman"/>
                <w:color w:val="000000"/>
                <w:kern w:val="0"/>
                <w:sz w:val="15"/>
                <w:szCs w:val="15"/>
                <w:lang w:bidi="ar"/>
              </w:rPr>
              <w:t>Aune et al. 2018</w:t>
            </w:r>
            <w:r w:rsidRPr="00756608">
              <w:rPr>
                <w:rFonts w:ascii="Times New Roman" w:eastAsia="等线" w:hAnsi="Times New Roman" w:cs="Times New Roman" w:hint="eastAsia"/>
                <w:color w:val="000000"/>
                <w:kern w:val="0"/>
                <w:sz w:val="15"/>
                <w:szCs w:val="15"/>
                <w:lang w:bidi="ar"/>
              </w:rPr>
              <w:t xml:space="preserve"> </w:t>
            </w:r>
            <w:proofErr w:type="spellStart"/>
            <w:r w:rsidRPr="00756608">
              <w:rPr>
                <w:rFonts w:ascii="Times New Roman" w:eastAsia="等线" w:hAnsi="Times New Roman" w:cs="Times New Roman" w:hint="eastAsia"/>
                <w:color w:val="000000"/>
                <w:kern w:val="0"/>
                <w:sz w:val="15"/>
                <w:szCs w:val="15"/>
                <w:lang w:bidi="ar"/>
              </w:rPr>
              <w:t>i</w:t>
            </w:r>
            <w:proofErr w:type="spellEnd"/>
          </w:p>
        </w:tc>
        <w:tc>
          <w:tcPr>
            <w:tcW w:w="216" w:type="pct"/>
            <w:vAlign w:val="center"/>
          </w:tcPr>
          <w:p w14:paraId="27C80CA5"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4099D84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690A05EF"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4092973D"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52C0CAD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16" w:type="pct"/>
            <w:vAlign w:val="center"/>
          </w:tcPr>
          <w:p w14:paraId="49325F1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2C77C08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0922424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025576F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23C174B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4FA65C0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3C2666F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28480DE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6F4B504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3752C3E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7D332DB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35" w:type="pct"/>
            <w:vAlign w:val="center"/>
          </w:tcPr>
          <w:p w14:paraId="2F6EB94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L</w:t>
            </w:r>
          </w:p>
        </w:tc>
      </w:tr>
      <w:tr w:rsidR="00A87EE1" w:rsidRPr="00756608" w14:paraId="44B5957F" w14:textId="77777777">
        <w:trPr>
          <w:jc w:val="center"/>
        </w:trPr>
        <w:tc>
          <w:tcPr>
            <w:tcW w:w="1004" w:type="pct"/>
            <w:vAlign w:val="bottom"/>
          </w:tcPr>
          <w:p w14:paraId="1F6FA2CC"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Times New Roman" w:eastAsia="等线" w:hAnsi="Times New Roman" w:cs="Times New Roman"/>
                <w:color w:val="000000"/>
                <w:kern w:val="0"/>
                <w:sz w:val="15"/>
                <w:szCs w:val="15"/>
                <w:lang w:bidi="ar"/>
              </w:rPr>
              <w:t>Aune et al. 2018</w:t>
            </w:r>
            <w:r w:rsidRPr="00756608">
              <w:rPr>
                <w:rFonts w:ascii="Times New Roman" w:eastAsia="等线" w:hAnsi="Times New Roman" w:cs="Times New Roman" w:hint="eastAsia"/>
                <w:color w:val="000000"/>
                <w:kern w:val="0"/>
                <w:sz w:val="15"/>
                <w:szCs w:val="15"/>
                <w:lang w:bidi="ar"/>
              </w:rPr>
              <w:t xml:space="preserve"> j</w:t>
            </w:r>
          </w:p>
        </w:tc>
        <w:tc>
          <w:tcPr>
            <w:tcW w:w="216" w:type="pct"/>
            <w:vAlign w:val="center"/>
          </w:tcPr>
          <w:p w14:paraId="18C521FC"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5DB58B0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18A35427"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4CE01005"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4AD35DF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16" w:type="pct"/>
            <w:vAlign w:val="center"/>
          </w:tcPr>
          <w:p w14:paraId="29C8B7E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144302D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69D0AC3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056CEB4B"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3E8B602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03F3C18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3955502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18F1EE9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145C118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2B19DBC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1A11832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35" w:type="pct"/>
            <w:vAlign w:val="center"/>
          </w:tcPr>
          <w:p w14:paraId="2CE0BCB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L</w:t>
            </w:r>
          </w:p>
        </w:tc>
      </w:tr>
      <w:tr w:rsidR="00A87EE1" w:rsidRPr="00756608" w14:paraId="1DC6859B" w14:textId="77777777">
        <w:trPr>
          <w:jc w:val="center"/>
        </w:trPr>
        <w:tc>
          <w:tcPr>
            <w:tcW w:w="1004" w:type="pct"/>
            <w:vAlign w:val="bottom"/>
          </w:tcPr>
          <w:p w14:paraId="5E50765F"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Times New Roman" w:eastAsia="等线" w:hAnsi="Times New Roman" w:cs="Times New Roman"/>
                <w:color w:val="000000"/>
                <w:kern w:val="0"/>
                <w:sz w:val="15"/>
                <w:szCs w:val="15"/>
                <w:lang w:bidi="ar"/>
              </w:rPr>
              <w:t>Aune et al. 2018</w:t>
            </w:r>
            <w:r w:rsidRPr="00756608">
              <w:rPr>
                <w:rFonts w:ascii="Times New Roman" w:eastAsia="等线" w:hAnsi="Times New Roman" w:cs="Times New Roman" w:hint="eastAsia"/>
                <w:color w:val="000000"/>
                <w:kern w:val="0"/>
                <w:sz w:val="15"/>
                <w:szCs w:val="15"/>
                <w:lang w:bidi="ar"/>
              </w:rPr>
              <w:t xml:space="preserve"> k</w:t>
            </w:r>
          </w:p>
        </w:tc>
        <w:tc>
          <w:tcPr>
            <w:tcW w:w="216" w:type="pct"/>
            <w:vAlign w:val="center"/>
          </w:tcPr>
          <w:p w14:paraId="4FDA018A"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7979DB9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宋体" w:hAnsi="Palatino Linotype" w:cs="Times New Roman"/>
                <w:sz w:val="18"/>
                <w:szCs w:val="18"/>
              </w:rPr>
              <w:t>Y</w:t>
            </w:r>
          </w:p>
        </w:tc>
        <w:tc>
          <w:tcPr>
            <w:tcW w:w="216" w:type="pct"/>
            <w:vAlign w:val="center"/>
          </w:tcPr>
          <w:p w14:paraId="52EAA64B"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0EFA7520"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396BF2F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16" w:type="pct"/>
            <w:vAlign w:val="center"/>
          </w:tcPr>
          <w:p w14:paraId="7D55ADB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5AF7706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61A0B8C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6DDD601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vAlign w:val="center"/>
          </w:tcPr>
          <w:p w14:paraId="60BC3C3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305F703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vAlign w:val="center"/>
          </w:tcPr>
          <w:p w14:paraId="58618E9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31A89DD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2CBCDAB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641E5CA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7BD4DD1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35" w:type="pct"/>
            <w:vAlign w:val="center"/>
          </w:tcPr>
          <w:p w14:paraId="3032893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L</w:t>
            </w:r>
          </w:p>
        </w:tc>
      </w:tr>
      <w:tr w:rsidR="00A87EE1" w:rsidRPr="00756608" w14:paraId="45BE3188" w14:textId="77777777">
        <w:trPr>
          <w:jc w:val="center"/>
        </w:trPr>
        <w:tc>
          <w:tcPr>
            <w:tcW w:w="1004" w:type="pct"/>
            <w:vAlign w:val="bottom"/>
          </w:tcPr>
          <w:p w14:paraId="66A8ACA8"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Times New Roman" w:eastAsia="等线" w:hAnsi="Times New Roman" w:cs="Times New Roman"/>
                <w:color w:val="000000"/>
                <w:kern w:val="0"/>
                <w:sz w:val="15"/>
                <w:szCs w:val="15"/>
                <w:lang w:bidi="ar"/>
              </w:rPr>
              <w:t>Aune et al. 2018</w:t>
            </w:r>
            <w:r w:rsidRPr="00756608">
              <w:rPr>
                <w:rFonts w:ascii="Times New Roman" w:eastAsia="等线" w:hAnsi="Times New Roman" w:cs="Times New Roman" w:hint="eastAsia"/>
                <w:color w:val="000000"/>
                <w:kern w:val="0"/>
                <w:sz w:val="15"/>
                <w:szCs w:val="15"/>
                <w:lang w:bidi="ar"/>
              </w:rPr>
              <w:t xml:space="preserve"> l</w:t>
            </w:r>
          </w:p>
        </w:tc>
        <w:tc>
          <w:tcPr>
            <w:tcW w:w="216" w:type="pct"/>
            <w:vAlign w:val="center"/>
          </w:tcPr>
          <w:p w14:paraId="6FF4A3B0"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17387E0B"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宋体" w:hAnsi="Palatino Linotype" w:cs="Times New Roman"/>
                <w:sz w:val="18"/>
                <w:szCs w:val="18"/>
              </w:rPr>
              <w:t>Y</w:t>
            </w:r>
          </w:p>
        </w:tc>
        <w:tc>
          <w:tcPr>
            <w:tcW w:w="216" w:type="pct"/>
            <w:vAlign w:val="center"/>
          </w:tcPr>
          <w:p w14:paraId="6D481D12"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02903AC5"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722B5B8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16" w:type="pct"/>
            <w:vAlign w:val="center"/>
          </w:tcPr>
          <w:p w14:paraId="04631A3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68F1AE8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1AC18F9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0EAE7B2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vAlign w:val="center"/>
          </w:tcPr>
          <w:p w14:paraId="56B8800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7F158BF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vAlign w:val="center"/>
          </w:tcPr>
          <w:p w14:paraId="78A6D49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3335E97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3649460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34105A4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72651B0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35" w:type="pct"/>
            <w:vAlign w:val="center"/>
          </w:tcPr>
          <w:p w14:paraId="2BCBD52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L</w:t>
            </w:r>
          </w:p>
        </w:tc>
      </w:tr>
      <w:tr w:rsidR="00A87EE1" w:rsidRPr="00756608" w14:paraId="492F8F59" w14:textId="77777777">
        <w:trPr>
          <w:jc w:val="center"/>
        </w:trPr>
        <w:tc>
          <w:tcPr>
            <w:tcW w:w="1004" w:type="pct"/>
            <w:vAlign w:val="bottom"/>
          </w:tcPr>
          <w:p w14:paraId="4F775BF7"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Times New Roman" w:eastAsia="等线" w:hAnsi="Times New Roman" w:cs="Times New Roman"/>
                <w:color w:val="000000"/>
                <w:kern w:val="0"/>
                <w:sz w:val="15"/>
                <w:szCs w:val="15"/>
                <w:lang w:bidi="ar"/>
              </w:rPr>
              <w:t>Aune et al. 2018</w:t>
            </w:r>
            <w:r w:rsidRPr="00756608">
              <w:rPr>
                <w:rFonts w:ascii="Times New Roman" w:eastAsia="等线" w:hAnsi="Times New Roman" w:cs="Times New Roman" w:hint="eastAsia"/>
                <w:color w:val="000000"/>
                <w:kern w:val="0"/>
                <w:sz w:val="15"/>
                <w:szCs w:val="15"/>
                <w:lang w:bidi="ar"/>
              </w:rPr>
              <w:t xml:space="preserve"> m</w:t>
            </w:r>
          </w:p>
        </w:tc>
        <w:tc>
          <w:tcPr>
            <w:tcW w:w="216" w:type="pct"/>
            <w:vAlign w:val="center"/>
          </w:tcPr>
          <w:p w14:paraId="310FF423"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4C15C1A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宋体" w:hAnsi="Palatino Linotype" w:cs="Times New Roman"/>
                <w:sz w:val="18"/>
                <w:szCs w:val="18"/>
              </w:rPr>
              <w:t>Y</w:t>
            </w:r>
          </w:p>
        </w:tc>
        <w:tc>
          <w:tcPr>
            <w:tcW w:w="216" w:type="pct"/>
            <w:vAlign w:val="center"/>
          </w:tcPr>
          <w:p w14:paraId="79B2DC76"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5DC08EEE"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3F38283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16" w:type="pct"/>
            <w:vAlign w:val="center"/>
          </w:tcPr>
          <w:p w14:paraId="686C759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23E7FBF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15BB2CD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48B33D3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vAlign w:val="center"/>
          </w:tcPr>
          <w:p w14:paraId="1F3F76E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60C0C67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5E8BBC6B"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31C83D3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69E274B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2FA3D69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3B6B1C7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35" w:type="pct"/>
            <w:vAlign w:val="center"/>
          </w:tcPr>
          <w:p w14:paraId="1730E0D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L</w:t>
            </w:r>
          </w:p>
        </w:tc>
      </w:tr>
      <w:tr w:rsidR="00A87EE1" w:rsidRPr="00756608" w14:paraId="4771133C" w14:textId="77777777">
        <w:trPr>
          <w:jc w:val="center"/>
        </w:trPr>
        <w:tc>
          <w:tcPr>
            <w:tcW w:w="1004" w:type="pct"/>
            <w:vAlign w:val="bottom"/>
          </w:tcPr>
          <w:p w14:paraId="22C57175"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Times New Roman" w:eastAsia="等线" w:hAnsi="Times New Roman" w:cs="Times New Roman"/>
                <w:color w:val="000000"/>
                <w:kern w:val="0"/>
                <w:sz w:val="15"/>
                <w:szCs w:val="15"/>
                <w:lang w:bidi="ar"/>
              </w:rPr>
              <w:t>Aune et al. 2018</w:t>
            </w:r>
            <w:r w:rsidRPr="00756608">
              <w:rPr>
                <w:rFonts w:ascii="Times New Roman" w:eastAsia="等线" w:hAnsi="Times New Roman" w:cs="Times New Roman" w:hint="eastAsia"/>
                <w:color w:val="000000"/>
                <w:kern w:val="0"/>
                <w:sz w:val="15"/>
                <w:szCs w:val="15"/>
                <w:lang w:bidi="ar"/>
              </w:rPr>
              <w:t xml:space="preserve"> n</w:t>
            </w:r>
          </w:p>
        </w:tc>
        <w:tc>
          <w:tcPr>
            <w:tcW w:w="216" w:type="pct"/>
            <w:vAlign w:val="center"/>
          </w:tcPr>
          <w:p w14:paraId="0B9E4F94"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535F8B7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宋体" w:hAnsi="Palatino Linotype" w:cs="Times New Roman"/>
                <w:sz w:val="18"/>
                <w:szCs w:val="18"/>
              </w:rPr>
              <w:t>Y</w:t>
            </w:r>
          </w:p>
        </w:tc>
        <w:tc>
          <w:tcPr>
            <w:tcW w:w="216" w:type="pct"/>
            <w:vAlign w:val="center"/>
          </w:tcPr>
          <w:p w14:paraId="13768F54"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46655259"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3814E91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16" w:type="pct"/>
            <w:vAlign w:val="center"/>
          </w:tcPr>
          <w:p w14:paraId="153ED92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271D265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2455103B"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6E5C707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vAlign w:val="center"/>
          </w:tcPr>
          <w:p w14:paraId="6B54491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1B84137B"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vAlign w:val="center"/>
          </w:tcPr>
          <w:p w14:paraId="34EC045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5D7043D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36E78A1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6BA8646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3621708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35" w:type="pct"/>
            <w:vAlign w:val="center"/>
          </w:tcPr>
          <w:p w14:paraId="3BE7D20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L</w:t>
            </w:r>
          </w:p>
        </w:tc>
      </w:tr>
      <w:tr w:rsidR="00A87EE1" w:rsidRPr="00756608" w14:paraId="3270E838" w14:textId="77777777">
        <w:trPr>
          <w:jc w:val="center"/>
        </w:trPr>
        <w:tc>
          <w:tcPr>
            <w:tcW w:w="1004" w:type="pct"/>
            <w:vAlign w:val="bottom"/>
          </w:tcPr>
          <w:p w14:paraId="613453B0"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Times New Roman" w:eastAsia="等线" w:hAnsi="Times New Roman" w:cs="Times New Roman"/>
                <w:color w:val="000000"/>
                <w:kern w:val="0"/>
                <w:sz w:val="15"/>
                <w:szCs w:val="15"/>
                <w:lang w:bidi="ar"/>
              </w:rPr>
              <w:t>Aune et al. 2018</w:t>
            </w:r>
            <w:r w:rsidRPr="00756608">
              <w:rPr>
                <w:rFonts w:ascii="Times New Roman" w:eastAsia="等线" w:hAnsi="Times New Roman" w:cs="Times New Roman" w:hint="eastAsia"/>
                <w:color w:val="000000"/>
                <w:kern w:val="0"/>
                <w:sz w:val="15"/>
                <w:szCs w:val="15"/>
                <w:lang w:bidi="ar"/>
              </w:rPr>
              <w:t xml:space="preserve"> o</w:t>
            </w:r>
          </w:p>
        </w:tc>
        <w:tc>
          <w:tcPr>
            <w:tcW w:w="216" w:type="pct"/>
            <w:vAlign w:val="center"/>
          </w:tcPr>
          <w:p w14:paraId="2F7B82F2"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305B48F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宋体" w:hAnsi="Palatino Linotype" w:cs="Times New Roman"/>
                <w:sz w:val="18"/>
                <w:szCs w:val="18"/>
              </w:rPr>
              <w:t>Y</w:t>
            </w:r>
          </w:p>
        </w:tc>
        <w:tc>
          <w:tcPr>
            <w:tcW w:w="216" w:type="pct"/>
            <w:vAlign w:val="center"/>
          </w:tcPr>
          <w:p w14:paraId="390C1243"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1F2573F3"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7ADE026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16" w:type="pct"/>
            <w:vAlign w:val="center"/>
          </w:tcPr>
          <w:p w14:paraId="320FDE9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25DA724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485E4B6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647FB12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vAlign w:val="center"/>
          </w:tcPr>
          <w:p w14:paraId="11BC970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0AFB1B0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vAlign w:val="center"/>
          </w:tcPr>
          <w:p w14:paraId="5E47839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7890720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5874450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7F88CB0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3DE188D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35" w:type="pct"/>
            <w:vAlign w:val="center"/>
          </w:tcPr>
          <w:p w14:paraId="104B43B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L</w:t>
            </w:r>
          </w:p>
        </w:tc>
      </w:tr>
      <w:tr w:rsidR="00A87EE1" w:rsidRPr="00756608" w14:paraId="333B0F0D" w14:textId="77777777">
        <w:trPr>
          <w:jc w:val="center"/>
        </w:trPr>
        <w:tc>
          <w:tcPr>
            <w:tcW w:w="1004" w:type="pct"/>
            <w:vAlign w:val="bottom"/>
          </w:tcPr>
          <w:p w14:paraId="5A1B1BC9"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Times New Roman" w:eastAsia="等线" w:hAnsi="Times New Roman" w:cs="Times New Roman"/>
                <w:color w:val="000000"/>
                <w:kern w:val="0"/>
                <w:sz w:val="15"/>
                <w:szCs w:val="15"/>
                <w:lang w:bidi="ar"/>
              </w:rPr>
              <w:t>Aune et al. 2018</w:t>
            </w:r>
            <w:r w:rsidRPr="00756608">
              <w:rPr>
                <w:rFonts w:ascii="Times New Roman" w:eastAsia="等线" w:hAnsi="Times New Roman" w:cs="Times New Roman" w:hint="eastAsia"/>
                <w:color w:val="000000"/>
                <w:kern w:val="0"/>
                <w:sz w:val="15"/>
                <w:szCs w:val="15"/>
                <w:lang w:bidi="ar"/>
              </w:rPr>
              <w:t xml:space="preserve"> p</w:t>
            </w:r>
          </w:p>
        </w:tc>
        <w:tc>
          <w:tcPr>
            <w:tcW w:w="216" w:type="pct"/>
            <w:vAlign w:val="center"/>
          </w:tcPr>
          <w:p w14:paraId="5D05E142"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459F88C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144E1D8C"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13D037A3"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35F32F6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16" w:type="pct"/>
            <w:vAlign w:val="center"/>
          </w:tcPr>
          <w:p w14:paraId="4D6E24F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158CC11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53D8736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31CF634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7C1F504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hint="eastAsia"/>
                <w:sz w:val="18"/>
                <w:szCs w:val="18"/>
              </w:rPr>
              <w:t>N</w:t>
            </w:r>
          </w:p>
        </w:tc>
        <w:tc>
          <w:tcPr>
            <w:tcW w:w="259" w:type="pct"/>
            <w:vAlign w:val="center"/>
          </w:tcPr>
          <w:p w14:paraId="5856F52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vAlign w:val="center"/>
          </w:tcPr>
          <w:p w14:paraId="1B07B8B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12459B9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136E032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7E7B1A0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53A3316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35" w:type="pct"/>
            <w:vAlign w:val="center"/>
          </w:tcPr>
          <w:p w14:paraId="36AA02D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L</w:t>
            </w:r>
          </w:p>
        </w:tc>
      </w:tr>
      <w:tr w:rsidR="00A87EE1" w:rsidRPr="00756608" w14:paraId="51526104" w14:textId="77777777">
        <w:trPr>
          <w:jc w:val="center"/>
        </w:trPr>
        <w:tc>
          <w:tcPr>
            <w:tcW w:w="1004" w:type="pct"/>
            <w:vAlign w:val="bottom"/>
          </w:tcPr>
          <w:p w14:paraId="1B2AD54C"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Times New Roman" w:eastAsia="等线" w:hAnsi="Times New Roman" w:cs="Times New Roman"/>
                <w:color w:val="000000"/>
                <w:kern w:val="0"/>
                <w:sz w:val="15"/>
                <w:szCs w:val="15"/>
                <w:lang w:bidi="ar"/>
              </w:rPr>
              <w:t>Aune et al. 2018</w:t>
            </w:r>
            <w:r w:rsidRPr="00756608">
              <w:rPr>
                <w:rFonts w:ascii="Times New Roman" w:eastAsia="等线" w:hAnsi="Times New Roman" w:cs="Times New Roman" w:hint="eastAsia"/>
                <w:color w:val="000000"/>
                <w:kern w:val="0"/>
                <w:sz w:val="15"/>
                <w:szCs w:val="15"/>
                <w:lang w:bidi="ar"/>
              </w:rPr>
              <w:t xml:space="preserve"> q</w:t>
            </w:r>
          </w:p>
        </w:tc>
        <w:tc>
          <w:tcPr>
            <w:tcW w:w="216" w:type="pct"/>
            <w:vAlign w:val="center"/>
          </w:tcPr>
          <w:p w14:paraId="55457563"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64B53A5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178B3016"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51C07CBB"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607DE96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16" w:type="pct"/>
            <w:vAlign w:val="center"/>
          </w:tcPr>
          <w:p w14:paraId="596EE0B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0DB09CD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4B7D7FF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28A3898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24E0464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4AF5E9A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vAlign w:val="center"/>
          </w:tcPr>
          <w:p w14:paraId="5711011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4264626B"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2020752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183AD0DB"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236B0ED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35" w:type="pct"/>
            <w:vAlign w:val="center"/>
          </w:tcPr>
          <w:p w14:paraId="5D2436A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L</w:t>
            </w:r>
          </w:p>
        </w:tc>
      </w:tr>
      <w:tr w:rsidR="00A87EE1" w:rsidRPr="00756608" w14:paraId="7A98A48A" w14:textId="77777777">
        <w:trPr>
          <w:jc w:val="center"/>
        </w:trPr>
        <w:tc>
          <w:tcPr>
            <w:tcW w:w="1004" w:type="pct"/>
            <w:vAlign w:val="bottom"/>
          </w:tcPr>
          <w:p w14:paraId="00972460"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Times New Roman" w:eastAsia="等线" w:hAnsi="Times New Roman" w:cs="Times New Roman"/>
                <w:color w:val="000000"/>
                <w:kern w:val="0"/>
                <w:sz w:val="15"/>
                <w:szCs w:val="15"/>
                <w:lang w:bidi="ar"/>
              </w:rPr>
              <w:t>Aune et al. 2018</w:t>
            </w:r>
            <w:r w:rsidRPr="00756608">
              <w:rPr>
                <w:rFonts w:ascii="Times New Roman" w:eastAsia="等线" w:hAnsi="Times New Roman" w:cs="Times New Roman" w:hint="eastAsia"/>
                <w:color w:val="000000"/>
                <w:kern w:val="0"/>
                <w:sz w:val="15"/>
                <w:szCs w:val="15"/>
                <w:lang w:bidi="ar"/>
              </w:rPr>
              <w:t xml:space="preserve"> r</w:t>
            </w:r>
          </w:p>
        </w:tc>
        <w:tc>
          <w:tcPr>
            <w:tcW w:w="216" w:type="pct"/>
            <w:vAlign w:val="center"/>
          </w:tcPr>
          <w:p w14:paraId="415B2F4C"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623247D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3DFA97C9"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519DD8F4"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2F98E7C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16" w:type="pct"/>
            <w:vAlign w:val="center"/>
          </w:tcPr>
          <w:p w14:paraId="1801712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0A5F8CB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0EA4FE6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6AC06D5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vAlign w:val="center"/>
          </w:tcPr>
          <w:p w14:paraId="732E833B"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5A6D613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vAlign w:val="center"/>
          </w:tcPr>
          <w:p w14:paraId="3137AC0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3FCFB76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1EBCA87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46989FB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68344DA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35" w:type="pct"/>
            <w:vAlign w:val="center"/>
          </w:tcPr>
          <w:p w14:paraId="3993EA8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L</w:t>
            </w:r>
          </w:p>
        </w:tc>
      </w:tr>
      <w:tr w:rsidR="00A87EE1" w:rsidRPr="00756608" w14:paraId="7CD5E955" w14:textId="77777777">
        <w:trPr>
          <w:jc w:val="center"/>
        </w:trPr>
        <w:tc>
          <w:tcPr>
            <w:tcW w:w="1004" w:type="pct"/>
            <w:vAlign w:val="bottom"/>
          </w:tcPr>
          <w:p w14:paraId="3DFA7382"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Times New Roman" w:eastAsia="等线" w:hAnsi="Times New Roman" w:cs="Times New Roman"/>
                <w:color w:val="000000"/>
                <w:kern w:val="0"/>
                <w:sz w:val="15"/>
                <w:szCs w:val="15"/>
                <w:lang w:bidi="ar"/>
              </w:rPr>
              <w:t>Aune et al. 2018</w:t>
            </w:r>
            <w:r w:rsidRPr="00756608">
              <w:rPr>
                <w:rFonts w:ascii="Times New Roman" w:eastAsia="等线" w:hAnsi="Times New Roman" w:cs="Times New Roman" w:hint="eastAsia"/>
                <w:color w:val="000000"/>
                <w:kern w:val="0"/>
                <w:sz w:val="15"/>
                <w:szCs w:val="15"/>
                <w:lang w:bidi="ar"/>
              </w:rPr>
              <w:t xml:space="preserve"> s</w:t>
            </w:r>
          </w:p>
        </w:tc>
        <w:tc>
          <w:tcPr>
            <w:tcW w:w="216" w:type="pct"/>
            <w:vAlign w:val="center"/>
          </w:tcPr>
          <w:p w14:paraId="4C2E25E2"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21702FE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67EACB31"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358216EE"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5AB6732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16" w:type="pct"/>
            <w:vAlign w:val="center"/>
          </w:tcPr>
          <w:p w14:paraId="246CEFC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0237266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18C9A62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0AF7BA0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vAlign w:val="center"/>
          </w:tcPr>
          <w:p w14:paraId="5CA86E3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44982AD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vAlign w:val="center"/>
          </w:tcPr>
          <w:p w14:paraId="1CB12AB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53BF89F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761B9A8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1C03D47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59FA54F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35" w:type="pct"/>
            <w:vAlign w:val="center"/>
          </w:tcPr>
          <w:p w14:paraId="739A2DA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L</w:t>
            </w:r>
          </w:p>
        </w:tc>
      </w:tr>
      <w:tr w:rsidR="00A87EE1" w:rsidRPr="00756608" w14:paraId="67DBD743" w14:textId="77777777">
        <w:trPr>
          <w:jc w:val="center"/>
        </w:trPr>
        <w:tc>
          <w:tcPr>
            <w:tcW w:w="1004" w:type="pct"/>
            <w:vAlign w:val="bottom"/>
          </w:tcPr>
          <w:p w14:paraId="0C544438" w14:textId="77777777" w:rsidR="00A87EE1" w:rsidRPr="00756608" w:rsidRDefault="0010693D">
            <w:pPr>
              <w:spacing w:line="0" w:lineRule="atLeast"/>
              <w:jc w:val="center"/>
              <w:rPr>
                <w:rFonts w:ascii="Palatino Linotype" w:eastAsia="宋体" w:hAnsi="Palatino Linotype" w:cs="Times New Roman"/>
                <w:sz w:val="18"/>
                <w:szCs w:val="18"/>
              </w:rPr>
            </w:pPr>
            <w:r w:rsidRPr="00756608">
              <w:rPr>
                <w:rFonts w:ascii="Times New Roman" w:eastAsia="等线" w:hAnsi="Times New Roman" w:cs="Times New Roman"/>
                <w:color w:val="000000"/>
                <w:kern w:val="0"/>
                <w:sz w:val="15"/>
                <w:szCs w:val="15"/>
                <w:lang w:bidi="ar"/>
              </w:rPr>
              <w:t>Aune et al. 2018</w:t>
            </w:r>
            <w:r w:rsidRPr="00756608">
              <w:rPr>
                <w:rFonts w:ascii="Times New Roman" w:eastAsia="等线" w:hAnsi="Times New Roman" w:cs="Times New Roman" w:hint="eastAsia"/>
                <w:color w:val="000000"/>
                <w:kern w:val="0"/>
                <w:sz w:val="15"/>
                <w:szCs w:val="15"/>
                <w:lang w:bidi="ar"/>
              </w:rPr>
              <w:t xml:space="preserve"> t</w:t>
            </w:r>
          </w:p>
        </w:tc>
        <w:tc>
          <w:tcPr>
            <w:tcW w:w="216" w:type="pct"/>
            <w:vAlign w:val="center"/>
          </w:tcPr>
          <w:p w14:paraId="17C9CC92"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33B9C7AB"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792DC1A9"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6B6B68BA"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129D9CF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16" w:type="pct"/>
            <w:vAlign w:val="center"/>
          </w:tcPr>
          <w:p w14:paraId="439C3B4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5B9BC4F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01DF7F2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761E1C6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59" w:type="pct"/>
            <w:vAlign w:val="center"/>
          </w:tcPr>
          <w:p w14:paraId="7C34E42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14218E4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665AFE3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4BD89E4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503D49D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5A465F1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58BC13E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35" w:type="pct"/>
            <w:vAlign w:val="center"/>
          </w:tcPr>
          <w:p w14:paraId="4255925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L</w:t>
            </w:r>
          </w:p>
        </w:tc>
      </w:tr>
      <w:tr w:rsidR="00A87EE1" w:rsidRPr="00756608" w14:paraId="59648526" w14:textId="77777777">
        <w:trPr>
          <w:jc w:val="center"/>
        </w:trPr>
        <w:tc>
          <w:tcPr>
            <w:tcW w:w="1004" w:type="pct"/>
            <w:vAlign w:val="bottom"/>
          </w:tcPr>
          <w:p w14:paraId="4CFA0A00" w14:textId="77777777" w:rsidR="00A87EE1" w:rsidRPr="00756608" w:rsidRDefault="0010693D">
            <w:pPr>
              <w:spacing w:line="0" w:lineRule="atLeast"/>
              <w:jc w:val="center"/>
              <w:rPr>
                <w:rFonts w:ascii="Palatino Linotype" w:eastAsia="宋体" w:hAnsi="Palatino Linotype" w:cs="Times New Roman"/>
                <w:sz w:val="18"/>
                <w:szCs w:val="18"/>
              </w:rPr>
            </w:pPr>
            <w:proofErr w:type="spellStart"/>
            <w:r w:rsidRPr="00756608">
              <w:rPr>
                <w:rFonts w:ascii="Times New Roman" w:eastAsia="等线" w:hAnsi="Times New Roman" w:cs="Times New Roman"/>
                <w:color w:val="000000"/>
                <w:kern w:val="0"/>
                <w:sz w:val="15"/>
                <w:szCs w:val="15"/>
                <w:lang w:bidi="ar"/>
              </w:rPr>
              <w:t>Schwingshackl</w:t>
            </w:r>
            <w:proofErr w:type="spellEnd"/>
            <w:r w:rsidRPr="00756608">
              <w:rPr>
                <w:rFonts w:ascii="Times New Roman" w:eastAsia="等线" w:hAnsi="Times New Roman" w:cs="Times New Roman"/>
                <w:color w:val="000000"/>
                <w:kern w:val="0"/>
                <w:sz w:val="15"/>
                <w:szCs w:val="15"/>
                <w:lang w:bidi="ar"/>
              </w:rPr>
              <w:t xml:space="preserve"> et al. 2017</w:t>
            </w:r>
            <w:r w:rsidRPr="00756608">
              <w:rPr>
                <w:rFonts w:ascii="Times New Roman" w:eastAsia="等线" w:hAnsi="Times New Roman" w:cs="Times New Roman" w:hint="eastAsia"/>
                <w:color w:val="000000"/>
                <w:kern w:val="0"/>
                <w:sz w:val="15"/>
                <w:szCs w:val="15"/>
                <w:lang w:bidi="ar"/>
              </w:rPr>
              <w:t xml:space="preserve"> a</w:t>
            </w:r>
          </w:p>
        </w:tc>
        <w:tc>
          <w:tcPr>
            <w:tcW w:w="216" w:type="pct"/>
            <w:vAlign w:val="center"/>
          </w:tcPr>
          <w:p w14:paraId="2F5E76AC"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55FB61B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27DFF93A"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566900CF"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1550DDC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5A58768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0EC7059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042E135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76A91E9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510757D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21C22DA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315EF36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22ACA10B"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53AAE8A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5EAD323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356BCA4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35" w:type="pct"/>
            <w:vAlign w:val="center"/>
          </w:tcPr>
          <w:p w14:paraId="033D153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CL</w:t>
            </w:r>
          </w:p>
        </w:tc>
      </w:tr>
      <w:tr w:rsidR="00A87EE1" w:rsidRPr="00756608" w14:paraId="03199B0C" w14:textId="77777777">
        <w:trPr>
          <w:jc w:val="center"/>
        </w:trPr>
        <w:tc>
          <w:tcPr>
            <w:tcW w:w="1004" w:type="pct"/>
            <w:vAlign w:val="bottom"/>
          </w:tcPr>
          <w:p w14:paraId="0765B9A4" w14:textId="77777777" w:rsidR="00A87EE1" w:rsidRPr="00756608" w:rsidRDefault="0010693D">
            <w:pPr>
              <w:spacing w:line="0" w:lineRule="atLeast"/>
              <w:jc w:val="center"/>
              <w:rPr>
                <w:rFonts w:ascii="Palatino Linotype" w:hAnsi="Palatino Linotype" w:cs="Times New Roman"/>
                <w:sz w:val="18"/>
                <w:szCs w:val="18"/>
              </w:rPr>
            </w:pPr>
            <w:proofErr w:type="spellStart"/>
            <w:r w:rsidRPr="00756608">
              <w:rPr>
                <w:rFonts w:ascii="Times New Roman" w:eastAsia="等线" w:hAnsi="Times New Roman" w:cs="Times New Roman"/>
                <w:color w:val="000000"/>
                <w:kern w:val="0"/>
                <w:sz w:val="15"/>
                <w:szCs w:val="15"/>
                <w:lang w:bidi="ar"/>
              </w:rPr>
              <w:t>Schwingshackl</w:t>
            </w:r>
            <w:proofErr w:type="spellEnd"/>
            <w:r w:rsidRPr="00756608">
              <w:rPr>
                <w:rFonts w:ascii="Times New Roman" w:eastAsia="等线" w:hAnsi="Times New Roman" w:cs="Times New Roman"/>
                <w:color w:val="000000"/>
                <w:kern w:val="0"/>
                <w:sz w:val="15"/>
                <w:szCs w:val="15"/>
                <w:lang w:bidi="ar"/>
              </w:rPr>
              <w:t xml:space="preserve"> et al. 2017</w:t>
            </w:r>
            <w:r w:rsidRPr="00756608">
              <w:rPr>
                <w:rFonts w:ascii="Times New Roman" w:eastAsia="等线" w:hAnsi="Times New Roman" w:cs="Times New Roman" w:hint="eastAsia"/>
                <w:color w:val="000000"/>
                <w:kern w:val="0"/>
                <w:sz w:val="15"/>
                <w:szCs w:val="15"/>
                <w:lang w:bidi="ar"/>
              </w:rPr>
              <w:t xml:space="preserve"> b</w:t>
            </w:r>
          </w:p>
        </w:tc>
        <w:tc>
          <w:tcPr>
            <w:tcW w:w="216" w:type="pct"/>
            <w:vAlign w:val="center"/>
          </w:tcPr>
          <w:p w14:paraId="648F7D8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6FD0742B"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2B058FA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0F65DC0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51B5EB6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4B13B9F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4ED2D8E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09D8066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3F79D01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3F30F12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53A117A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66142B8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2ED6515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6EFBC0D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4B21B51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672D548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35" w:type="pct"/>
            <w:vAlign w:val="center"/>
          </w:tcPr>
          <w:p w14:paraId="51108DB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CL</w:t>
            </w:r>
          </w:p>
        </w:tc>
      </w:tr>
      <w:tr w:rsidR="00A87EE1" w:rsidRPr="00756608" w14:paraId="024E34B9" w14:textId="77777777">
        <w:trPr>
          <w:jc w:val="center"/>
        </w:trPr>
        <w:tc>
          <w:tcPr>
            <w:tcW w:w="1004" w:type="pct"/>
            <w:vAlign w:val="bottom"/>
          </w:tcPr>
          <w:p w14:paraId="085DCE9D" w14:textId="77777777" w:rsidR="00A87EE1" w:rsidRPr="00756608" w:rsidRDefault="0010693D">
            <w:pPr>
              <w:autoSpaceDE w:val="0"/>
              <w:autoSpaceDN w:val="0"/>
              <w:adjustRightInd w:val="0"/>
              <w:spacing w:line="0" w:lineRule="atLeast"/>
              <w:jc w:val="center"/>
              <w:rPr>
                <w:rFonts w:ascii="Palatino Linotype" w:hAnsi="Palatino Linotype" w:cs="Times New Roman"/>
                <w:kern w:val="0"/>
                <w:sz w:val="18"/>
                <w:szCs w:val="18"/>
              </w:rPr>
            </w:pPr>
            <w:r w:rsidRPr="00756608">
              <w:rPr>
                <w:rFonts w:ascii="Times New Roman" w:eastAsia="等线" w:hAnsi="Times New Roman" w:cs="Times New Roman"/>
                <w:color w:val="000000"/>
                <w:kern w:val="0"/>
                <w:sz w:val="15"/>
                <w:szCs w:val="15"/>
                <w:lang w:bidi="ar"/>
              </w:rPr>
              <w:t>Song et al. 2017</w:t>
            </w:r>
            <w:r w:rsidRPr="00756608">
              <w:rPr>
                <w:rFonts w:ascii="Times New Roman" w:eastAsia="等线" w:hAnsi="Times New Roman" w:cs="Times New Roman" w:hint="eastAsia"/>
                <w:color w:val="000000"/>
                <w:kern w:val="0"/>
                <w:sz w:val="15"/>
                <w:szCs w:val="15"/>
                <w:lang w:bidi="ar"/>
              </w:rPr>
              <w:t xml:space="preserve"> a</w:t>
            </w:r>
          </w:p>
        </w:tc>
        <w:tc>
          <w:tcPr>
            <w:tcW w:w="216" w:type="pct"/>
            <w:vAlign w:val="center"/>
          </w:tcPr>
          <w:p w14:paraId="11CC19C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5E06CA3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4588A17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25A84A8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443FB1C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16" w:type="pct"/>
            <w:vAlign w:val="center"/>
          </w:tcPr>
          <w:p w14:paraId="5A94C50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1856DF2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57BAC31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32DA20F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7530847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6157B5E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7CEA60E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4694F6D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5BCE0CB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0ACB93D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3EF274A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35" w:type="pct"/>
            <w:vAlign w:val="center"/>
          </w:tcPr>
          <w:p w14:paraId="7671AED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M</w:t>
            </w:r>
          </w:p>
        </w:tc>
      </w:tr>
      <w:tr w:rsidR="00A87EE1" w:rsidRPr="00756608" w14:paraId="663B7F98" w14:textId="77777777">
        <w:trPr>
          <w:jc w:val="center"/>
        </w:trPr>
        <w:tc>
          <w:tcPr>
            <w:tcW w:w="1004" w:type="pct"/>
            <w:vAlign w:val="bottom"/>
          </w:tcPr>
          <w:p w14:paraId="0D4947FF" w14:textId="77777777" w:rsidR="00A87EE1" w:rsidRPr="00756608" w:rsidRDefault="0010693D">
            <w:pPr>
              <w:autoSpaceDE w:val="0"/>
              <w:autoSpaceDN w:val="0"/>
              <w:adjustRightInd w:val="0"/>
              <w:spacing w:line="0" w:lineRule="atLeast"/>
              <w:jc w:val="center"/>
              <w:rPr>
                <w:rFonts w:ascii="Palatino Linotype" w:hAnsi="Palatino Linotype" w:cs="Times New Roman"/>
                <w:kern w:val="0"/>
                <w:sz w:val="18"/>
                <w:szCs w:val="18"/>
              </w:rPr>
            </w:pPr>
            <w:r w:rsidRPr="00756608">
              <w:rPr>
                <w:rFonts w:ascii="Times New Roman" w:eastAsia="等线" w:hAnsi="Times New Roman" w:cs="Times New Roman"/>
                <w:color w:val="000000"/>
                <w:kern w:val="0"/>
                <w:sz w:val="15"/>
                <w:szCs w:val="15"/>
                <w:lang w:bidi="ar"/>
              </w:rPr>
              <w:t>Song et al. 2017</w:t>
            </w:r>
            <w:r w:rsidRPr="00756608">
              <w:rPr>
                <w:rFonts w:ascii="Times New Roman" w:eastAsia="等线" w:hAnsi="Times New Roman" w:cs="Times New Roman" w:hint="eastAsia"/>
                <w:color w:val="000000"/>
                <w:kern w:val="0"/>
                <w:sz w:val="15"/>
                <w:szCs w:val="15"/>
                <w:lang w:bidi="ar"/>
              </w:rPr>
              <w:t xml:space="preserve"> b</w:t>
            </w:r>
          </w:p>
        </w:tc>
        <w:tc>
          <w:tcPr>
            <w:tcW w:w="216" w:type="pct"/>
            <w:vAlign w:val="center"/>
          </w:tcPr>
          <w:p w14:paraId="4F5BAA4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0A9F34F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18BF4BC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7DCB1B0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73D8166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16" w:type="pct"/>
            <w:vAlign w:val="center"/>
          </w:tcPr>
          <w:p w14:paraId="43DF94C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735B74C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169BD20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72D456C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571268D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784CB17B"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3141B06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4019F91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3F751F9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0B4923C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0FEEF0F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35" w:type="pct"/>
            <w:vAlign w:val="center"/>
          </w:tcPr>
          <w:p w14:paraId="5C9F4C3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M</w:t>
            </w:r>
          </w:p>
        </w:tc>
      </w:tr>
      <w:tr w:rsidR="00A87EE1" w:rsidRPr="00756608" w14:paraId="0ECA6591" w14:textId="77777777">
        <w:trPr>
          <w:jc w:val="center"/>
        </w:trPr>
        <w:tc>
          <w:tcPr>
            <w:tcW w:w="1004" w:type="pct"/>
            <w:vAlign w:val="bottom"/>
          </w:tcPr>
          <w:p w14:paraId="31A7A4A6" w14:textId="77777777" w:rsidR="00A87EE1" w:rsidRPr="00756608" w:rsidRDefault="0010693D">
            <w:pPr>
              <w:spacing w:line="0" w:lineRule="atLeast"/>
              <w:jc w:val="center"/>
              <w:rPr>
                <w:rFonts w:ascii="Palatino Linotype" w:hAnsi="Palatino Linotype" w:cs="Times New Roman"/>
                <w:sz w:val="18"/>
                <w:szCs w:val="18"/>
              </w:rPr>
            </w:pPr>
            <w:proofErr w:type="spellStart"/>
            <w:r w:rsidRPr="00756608">
              <w:rPr>
                <w:rFonts w:ascii="Times New Roman" w:eastAsia="等线" w:hAnsi="Times New Roman" w:cs="Times New Roman"/>
                <w:color w:val="000000"/>
                <w:kern w:val="0"/>
                <w:sz w:val="15"/>
                <w:szCs w:val="15"/>
                <w:lang w:bidi="ar"/>
              </w:rPr>
              <w:t>Leermakers</w:t>
            </w:r>
            <w:proofErr w:type="spellEnd"/>
            <w:r w:rsidRPr="00756608">
              <w:rPr>
                <w:rFonts w:ascii="Times New Roman" w:eastAsia="等线" w:hAnsi="Times New Roman" w:cs="Times New Roman"/>
                <w:color w:val="000000"/>
                <w:kern w:val="0"/>
                <w:sz w:val="15"/>
                <w:szCs w:val="15"/>
                <w:lang w:bidi="ar"/>
              </w:rPr>
              <w:t xml:space="preserve"> et al. 2016</w:t>
            </w:r>
            <w:r w:rsidRPr="00756608">
              <w:rPr>
                <w:rFonts w:ascii="Times New Roman" w:eastAsia="等线" w:hAnsi="Times New Roman" w:cs="Times New Roman" w:hint="eastAsia"/>
                <w:color w:val="000000"/>
                <w:kern w:val="0"/>
                <w:sz w:val="15"/>
                <w:szCs w:val="15"/>
                <w:lang w:bidi="ar"/>
              </w:rPr>
              <w:t xml:space="preserve"> a</w:t>
            </w:r>
          </w:p>
        </w:tc>
        <w:tc>
          <w:tcPr>
            <w:tcW w:w="216" w:type="pct"/>
            <w:vAlign w:val="center"/>
          </w:tcPr>
          <w:p w14:paraId="07644AA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2D8F993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78F4C80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61ABF0CB"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1C4173A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15FE108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4ECCDC7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2433924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697EC89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3FE12D4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3C93DFE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10008CB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0022F10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57850A8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25F2DD3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711CE02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35" w:type="pct"/>
            <w:vAlign w:val="center"/>
          </w:tcPr>
          <w:p w14:paraId="7BD0A80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H</w:t>
            </w:r>
          </w:p>
        </w:tc>
      </w:tr>
      <w:tr w:rsidR="00A87EE1" w:rsidRPr="00756608" w14:paraId="354AE276" w14:textId="77777777">
        <w:trPr>
          <w:jc w:val="center"/>
        </w:trPr>
        <w:tc>
          <w:tcPr>
            <w:tcW w:w="1004" w:type="pct"/>
            <w:vAlign w:val="bottom"/>
          </w:tcPr>
          <w:p w14:paraId="05A72380" w14:textId="77777777" w:rsidR="00A87EE1" w:rsidRPr="00756608" w:rsidRDefault="0010693D">
            <w:pPr>
              <w:autoSpaceDE w:val="0"/>
              <w:autoSpaceDN w:val="0"/>
              <w:adjustRightInd w:val="0"/>
              <w:spacing w:line="0" w:lineRule="atLeast"/>
              <w:jc w:val="center"/>
              <w:rPr>
                <w:rFonts w:ascii="Palatino Linotype" w:hAnsi="Palatino Linotype" w:cs="Times New Roman"/>
                <w:kern w:val="0"/>
                <w:sz w:val="18"/>
                <w:szCs w:val="18"/>
              </w:rPr>
            </w:pPr>
            <w:proofErr w:type="spellStart"/>
            <w:r w:rsidRPr="00756608">
              <w:rPr>
                <w:rFonts w:ascii="Times New Roman" w:eastAsia="等线" w:hAnsi="Times New Roman" w:cs="Times New Roman"/>
                <w:color w:val="000000"/>
                <w:kern w:val="0"/>
                <w:sz w:val="15"/>
                <w:szCs w:val="15"/>
                <w:lang w:bidi="ar"/>
              </w:rPr>
              <w:t>Leermakers</w:t>
            </w:r>
            <w:proofErr w:type="spellEnd"/>
            <w:r w:rsidRPr="00756608">
              <w:rPr>
                <w:rFonts w:ascii="Times New Roman" w:eastAsia="等线" w:hAnsi="Times New Roman" w:cs="Times New Roman"/>
                <w:color w:val="000000"/>
                <w:kern w:val="0"/>
                <w:sz w:val="15"/>
                <w:szCs w:val="15"/>
                <w:lang w:bidi="ar"/>
              </w:rPr>
              <w:t xml:space="preserve"> et al. 2016</w:t>
            </w:r>
            <w:r w:rsidRPr="00756608">
              <w:rPr>
                <w:rFonts w:ascii="Times New Roman" w:eastAsia="等线" w:hAnsi="Times New Roman" w:cs="Times New Roman" w:hint="eastAsia"/>
                <w:color w:val="000000"/>
                <w:kern w:val="0"/>
                <w:sz w:val="15"/>
                <w:szCs w:val="15"/>
                <w:lang w:bidi="ar"/>
              </w:rPr>
              <w:t xml:space="preserve"> b</w:t>
            </w:r>
          </w:p>
        </w:tc>
        <w:tc>
          <w:tcPr>
            <w:tcW w:w="216" w:type="pct"/>
            <w:vAlign w:val="center"/>
          </w:tcPr>
          <w:p w14:paraId="7809A55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2518CB2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43367B3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1C2119D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3CE8029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2BB79C3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3DF0C98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596F972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2905C67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5D9AEE1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1BAD9B3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6E27534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75B3D37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0EC561D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4548341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7E02A01B"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35" w:type="pct"/>
            <w:vAlign w:val="center"/>
          </w:tcPr>
          <w:p w14:paraId="45C5188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H</w:t>
            </w:r>
          </w:p>
        </w:tc>
      </w:tr>
      <w:tr w:rsidR="00A87EE1" w:rsidRPr="00756608" w14:paraId="2AF8554E" w14:textId="77777777">
        <w:trPr>
          <w:jc w:val="center"/>
        </w:trPr>
        <w:tc>
          <w:tcPr>
            <w:tcW w:w="1004" w:type="pct"/>
            <w:vAlign w:val="bottom"/>
          </w:tcPr>
          <w:p w14:paraId="14DEA688" w14:textId="77777777" w:rsidR="00A87EE1" w:rsidRPr="00756608" w:rsidRDefault="0010693D">
            <w:pPr>
              <w:autoSpaceDE w:val="0"/>
              <w:autoSpaceDN w:val="0"/>
              <w:adjustRightInd w:val="0"/>
              <w:spacing w:line="0" w:lineRule="atLeast"/>
              <w:jc w:val="center"/>
              <w:rPr>
                <w:rFonts w:ascii="Palatino Linotype" w:hAnsi="Palatino Linotype" w:cs="Times New Roman"/>
                <w:kern w:val="0"/>
                <w:sz w:val="18"/>
                <w:szCs w:val="18"/>
              </w:rPr>
            </w:pPr>
            <w:r w:rsidRPr="00756608">
              <w:rPr>
                <w:rFonts w:ascii="Times New Roman" w:eastAsia="等线" w:hAnsi="Times New Roman" w:cs="Times New Roman"/>
                <w:color w:val="000000"/>
                <w:kern w:val="0"/>
                <w:sz w:val="15"/>
                <w:szCs w:val="15"/>
                <w:lang w:bidi="ar"/>
              </w:rPr>
              <w:t>Li et al. 2014</w:t>
            </w:r>
          </w:p>
        </w:tc>
        <w:tc>
          <w:tcPr>
            <w:tcW w:w="216" w:type="pct"/>
            <w:vAlign w:val="center"/>
          </w:tcPr>
          <w:p w14:paraId="3CA764D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7CD4066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6D06CB7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38B8DF5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275DB6B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51388D8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019B8E6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16" w:type="pct"/>
            <w:vAlign w:val="center"/>
          </w:tcPr>
          <w:p w14:paraId="47B3BF8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55C7159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51939FE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276AA2F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40FB624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06F5471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0AB5BB7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78E48F5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735C5D7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35" w:type="pct"/>
            <w:vAlign w:val="center"/>
          </w:tcPr>
          <w:p w14:paraId="397A7C1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L</w:t>
            </w:r>
          </w:p>
        </w:tc>
      </w:tr>
      <w:tr w:rsidR="00A87EE1" w:rsidRPr="00756608" w14:paraId="22F95154" w14:textId="77777777">
        <w:trPr>
          <w:jc w:val="center"/>
        </w:trPr>
        <w:tc>
          <w:tcPr>
            <w:tcW w:w="1004" w:type="pct"/>
            <w:vAlign w:val="bottom"/>
          </w:tcPr>
          <w:p w14:paraId="2F96C1D6" w14:textId="77777777" w:rsidR="00A87EE1" w:rsidRPr="00756608" w:rsidRDefault="0010693D">
            <w:pPr>
              <w:spacing w:line="0" w:lineRule="atLeast"/>
              <w:jc w:val="center"/>
              <w:rPr>
                <w:rFonts w:ascii="Palatino Linotype" w:hAnsi="Palatino Linotype" w:cs="Times New Roman"/>
                <w:sz w:val="18"/>
                <w:szCs w:val="18"/>
              </w:rPr>
            </w:pPr>
            <w:proofErr w:type="spellStart"/>
            <w:r w:rsidRPr="00756608">
              <w:rPr>
                <w:rFonts w:ascii="Times New Roman" w:eastAsia="等线" w:hAnsi="Times New Roman" w:cs="Times New Roman"/>
                <w:color w:val="000000"/>
                <w:kern w:val="0"/>
                <w:sz w:val="15"/>
                <w:szCs w:val="15"/>
                <w:lang w:bidi="ar"/>
              </w:rPr>
              <w:t>Fortmann</w:t>
            </w:r>
            <w:proofErr w:type="spellEnd"/>
            <w:r w:rsidRPr="00756608">
              <w:rPr>
                <w:rFonts w:ascii="Times New Roman" w:eastAsia="等线" w:hAnsi="Times New Roman" w:cs="Times New Roman"/>
                <w:color w:val="000000"/>
                <w:kern w:val="0"/>
                <w:sz w:val="15"/>
                <w:szCs w:val="15"/>
                <w:lang w:bidi="ar"/>
              </w:rPr>
              <w:t xml:space="preserve"> et al. 2013</w:t>
            </w:r>
            <w:r w:rsidRPr="00756608">
              <w:rPr>
                <w:rFonts w:ascii="Times New Roman" w:eastAsia="等线" w:hAnsi="Times New Roman" w:cs="Times New Roman" w:hint="eastAsia"/>
                <w:color w:val="000000"/>
                <w:kern w:val="0"/>
                <w:sz w:val="15"/>
                <w:szCs w:val="15"/>
                <w:lang w:bidi="ar"/>
              </w:rPr>
              <w:t xml:space="preserve"> </w:t>
            </w:r>
          </w:p>
        </w:tc>
        <w:tc>
          <w:tcPr>
            <w:tcW w:w="216" w:type="pct"/>
            <w:vAlign w:val="center"/>
          </w:tcPr>
          <w:p w14:paraId="4596FA0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4C0366E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398F0C1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3FCF072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04530DC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16" w:type="pct"/>
            <w:vAlign w:val="center"/>
          </w:tcPr>
          <w:p w14:paraId="01439F1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1A3B50D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7098D18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31ABC8DB"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2645457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4A8699C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28C6664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5E4F46E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225EF45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2FD075D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6B45707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35" w:type="pct"/>
            <w:vAlign w:val="center"/>
          </w:tcPr>
          <w:p w14:paraId="61F8DB1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CL</w:t>
            </w:r>
          </w:p>
        </w:tc>
      </w:tr>
      <w:tr w:rsidR="00A87EE1" w:rsidRPr="00756608" w14:paraId="55A38E00" w14:textId="77777777">
        <w:trPr>
          <w:jc w:val="center"/>
        </w:trPr>
        <w:tc>
          <w:tcPr>
            <w:tcW w:w="1004" w:type="pct"/>
            <w:vAlign w:val="bottom"/>
          </w:tcPr>
          <w:p w14:paraId="51B1CCCB" w14:textId="77777777" w:rsidR="00A87EE1" w:rsidRPr="00756608" w:rsidRDefault="0010693D">
            <w:pPr>
              <w:spacing w:line="0" w:lineRule="atLeast"/>
              <w:jc w:val="center"/>
              <w:rPr>
                <w:rFonts w:ascii="Palatino Linotype" w:hAnsi="Palatino Linotype" w:cs="Times New Roman"/>
                <w:sz w:val="18"/>
                <w:szCs w:val="18"/>
              </w:rPr>
            </w:pPr>
            <w:r w:rsidRPr="00756608">
              <w:rPr>
                <w:rFonts w:ascii="Times New Roman" w:eastAsia="等线" w:hAnsi="Times New Roman" w:cs="Times New Roman"/>
                <w:color w:val="000000"/>
                <w:kern w:val="0"/>
                <w:sz w:val="15"/>
                <w:szCs w:val="15"/>
                <w:lang w:bidi="ar"/>
              </w:rPr>
              <w:t>Myung et al. 2013</w:t>
            </w:r>
            <w:r w:rsidRPr="00756608">
              <w:rPr>
                <w:rFonts w:ascii="Times New Roman" w:eastAsia="等线" w:hAnsi="Times New Roman" w:cs="Times New Roman" w:hint="eastAsia"/>
                <w:color w:val="000000"/>
                <w:kern w:val="0"/>
                <w:sz w:val="15"/>
                <w:szCs w:val="15"/>
                <w:lang w:bidi="ar"/>
              </w:rPr>
              <w:t xml:space="preserve"> </w:t>
            </w:r>
          </w:p>
        </w:tc>
        <w:tc>
          <w:tcPr>
            <w:tcW w:w="216" w:type="pct"/>
            <w:vAlign w:val="center"/>
          </w:tcPr>
          <w:p w14:paraId="2D0A7A5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06031E7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40B5699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0A9FB67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2C26F3E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6D68B3F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64CE22D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531C616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02D1CCEB"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45AF09B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6713BF9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7BA9F11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419345D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49EB296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5D9FA47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5075397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35" w:type="pct"/>
            <w:vAlign w:val="center"/>
          </w:tcPr>
          <w:p w14:paraId="3C2AEBC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H</w:t>
            </w:r>
          </w:p>
        </w:tc>
      </w:tr>
      <w:tr w:rsidR="00A87EE1" w:rsidRPr="00756608" w14:paraId="7077859B" w14:textId="77777777">
        <w:trPr>
          <w:jc w:val="center"/>
        </w:trPr>
        <w:tc>
          <w:tcPr>
            <w:tcW w:w="1004" w:type="pct"/>
            <w:vAlign w:val="bottom"/>
          </w:tcPr>
          <w:p w14:paraId="7E8B80FE" w14:textId="77777777" w:rsidR="00A87EE1" w:rsidRPr="00756608" w:rsidRDefault="0010693D">
            <w:pPr>
              <w:autoSpaceDE w:val="0"/>
              <w:autoSpaceDN w:val="0"/>
              <w:adjustRightInd w:val="0"/>
              <w:spacing w:line="0" w:lineRule="atLeast"/>
              <w:jc w:val="center"/>
              <w:rPr>
                <w:rFonts w:ascii="Palatino Linotype" w:hAnsi="Palatino Linotype" w:cs="Times New Roman"/>
                <w:kern w:val="0"/>
                <w:sz w:val="18"/>
                <w:szCs w:val="18"/>
              </w:rPr>
            </w:pPr>
            <w:proofErr w:type="spellStart"/>
            <w:r w:rsidRPr="00756608">
              <w:rPr>
                <w:rFonts w:ascii="Times New Roman" w:eastAsia="等线" w:hAnsi="Times New Roman" w:cs="Times New Roman"/>
                <w:color w:val="000000"/>
                <w:kern w:val="0"/>
                <w:sz w:val="15"/>
                <w:szCs w:val="15"/>
                <w:lang w:bidi="ar"/>
              </w:rPr>
              <w:lastRenderedPageBreak/>
              <w:t>Mente</w:t>
            </w:r>
            <w:proofErr w:type="spellEnd"/>
            <w:r w:rsidRPr="00756608">
              <w:rPr>
                <w:rFonts w:ascii="Times New Roman" w:eastAsia="等线" w:hAnsi="Times New Roman" w:cs="Times New Roman"/>
                <w:color w:val="000000"/>
                <w:kern w:val="0"/>
                <w:sz w:val="15"/>
                <w:szCs w:val="15"/>
                <w:lang w:bidi="ar"/>
              </w:rPr>
              <w:t xml:space="preserve"> et al. 2009</w:t>
            </w:r>
            <w:r w:rsidRPr="00756608">
              <w:rPr>
                <w:rFonts w:ascii="Times New Roman" w:eastAsia="等线" w:hAnsi="Times New Roman" w:cs="Times New Roman" w:hint="eastAsia"/>
                <w:color w:val="000000"/>
                <w:kern w:val="0"/>
                <w:sz w:val="15"/>
                <w:szCs w:val="15"/>
                <w:lang w:bidi="ar"/>
              </w:rPr>
              <w:t xml:space="preserve"> a</w:t>
            </w:r>
          </w:p>
        </w:tc>
        <w:tc>
          <w:tcPr>
            <w:tcW w:w="216" w:type="pct"/>
            <w:vAlign w:val="center"/>
          </w:tcPr>
          <w:p w14:paraId="48E09F2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6C46D0B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73C2011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74B12FC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4C824CA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3DC312B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7FB18F8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59DB3B5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4A7FDBE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26243DA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575F135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7576470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5590920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263E8AA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485920E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1E4FEC4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35" w:type="pct"/>
            <w:vAlign w:val="center"/>
          </w:tcPr>
          <w:p w14:paraId="7B290A2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CL</w:t>
            </w:r>
          </w:p>
        </w:tc>
      </w:tr>
      <w:tr w:rsidR="00A87EE1" w:rsidRPr="00756608" w14:paraId="44F4A4A1" w14:textId="77777777">
        <w:trPr>
          <w:jc w:val="center"/>
        </w:trPr>
        <w:tc>
          <w:tcPr>
            <w:tcW w:w="1004" w:type="pct"/>
            <w:vAlign w:val="bottom"/>
          </w:tcPr>
          <w:p w14:paraId="344D8CDC" w14:textId="77777777" w:rsidR="00A87EE1" w:rsidRPr="00756608" w:rsidRDefault="0010693D">
            <w:pPr>
              <w:autoSpaceDE w:val="0"/>
              <w:autoSpaceDN w:val="0"/>
              <w:adjustRightInd w:val="0"/>
              <w:spacing w:line="0" w:lineRule="atLeast"/>
              <w:jc w:val="center"/>
              <w:rPr>
                <w:rFonts w:ascii="Palatino Linotype" w:hAnsi="Palatino Linotype" w:cs="Times New Roman"/>
                <w:kern w:val="0"/>
                <w:sz w:val="18"/>
                <w:szCs w:val="18"/>
              </w:rPr>
            </w:pPr>
            <w:proofErr w:type="spellStart"/>
            <w:r w:rsidRPr="00756608">
              <w:rPr>
                <w:rFonts w:ascii="Times New Roman" w:eastAsia="等线" w:hAnsi="Times New Roman" w:cs="Times New Roman"/>
                <w:color w:val="000000"/>
                <w:kern w:val="0"/>
                <w:sz w:val="15"/>
                <w:szCs w:val="15"/>
                <w:lang w:bidi="ar"/>
              </w:rPr>
              <w:t>Mente</w:t>
            </w:r>
            <w:proofErr w:type="spellEnd"/>
            <w:r w:rsidRPr="00756608">
              <w:rPr>
                <w:rFonts w:ascii="Times New Roman" w:eastAsia="等线" w:hAnsi="Times New Roman" w:cs="Times New Roman"/>
                <w:color w:val="000000"/>
                <w:kern w:val="0"/>
                <w:sz w:val="15"/>
                <w:szCs w:val="15"/>
                <w:lang w:bidi="ar"/>
              </w:rPr>
              <w:t xml:space="preserve"> et al. 2009</w:t>
            </w:r>
            <w:r w:rsidRPr="00756608">
              <w:rPr>
                <w:rFonts w:ascii="Times New Roman" w:eastAsia="等线" w:hAnsi="Times New Roman" w:cs="Times New Roman" w:hint="eastAsia"/>
                <w:color w:val="000000"/>
                <w:kern w:val="0"/>
                <w:sz w:val="15"/>
                <w:szCs w:val="15"/>
                <w:lang w:bidi="ar"/>
              </w:rPr>
              <w:t xml:space="preserve"> b</w:t>
            </w:r>
          </w:p>
        </w:tc>
        <w:tc>
          <w:tcPr>
            <w:tcW w:w="216" w:type="pct"/>
            <w:vAlign w:val="center"/>
          </w:tcPr>
          <w:p w14:paraId="1E21B00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0D6A1FA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3B4C5AB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7B405E7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6F75DCF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17AADDC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110BD4D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0DF228D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1E163C1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560C12B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hint="eastAsia"/>
                <w:sz w:val="18"/>
                <w:szCs w:val="18"/>
              </w:rPr>
              <w:t>N</w:t>
            </w:r>
          </w:p>
        </w:tc>
        <w:tc>
          <w:tcPr>
            <w:tcW w:w="259" w:type="pct"/>
            <w:vAlign w:val="center"/>
          </w:tcPr>
          <w:p w14:paraId="2837314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686A441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4FC3E5C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2952C39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6725FF1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37B939DB"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35" w:type="pct"/>
            <w:vAlign w:val="center"/>
          </w:tcPr>
          <w:p w14:paraId="57ED481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CL</w:t>
            </w:r>
          </w:p>
        </w:tc>
      </w:tr>
      <w:tr w:rsidR="00A87EE1" w:rsidRPr="00756608" w14:paraId="77792E28" w14:textId="77777777">
        <w:trPr>
          <w:jc w:val="center"/>
        </w:trPr>
        <w:tc>
          <w:tcPr>
            <w:tcW w:w="1004" w:type="pct"/>
            <w:vAlign w:val="bottom"/>
          </w:tcPr>
          <w:p w14:paraId="785C8662" w14:textId="77777777" w:rsidR="00A87EE1" w:rsidRPr="00756608" w:rsidRDefault="0010693D">
            <w:pPr>
              <w:autoSpaceDE w:val="0"/>
              <w:autoSpaceDN w:val="0"/>
              <w:adjustRightInd w:val="0"/>
              <w:spacing w:line="0" w:lineRule="atLeast"/>
              <w:jc w:val="center"/>
              <w:rPr>
                <w:rFonts w:ascii="Palatino Linotype" w:hAnsi="Palatino Linotype" w:cs="Times New Roman"/>
                <w:kern w:val="0"/>
                <w:sz w:val="18"/>
                <w:szCs w:val="18"/>
              </w:rPr>
            </w:pPr>
            <w:r w:rsidRPr="00756608">
              <w:rPr>
                <w:rFonts w:ascii="Times New Roman" w:eastAsia="等线" w:hAnsi="Times New Roman" w:cs="Times New Roman"/>
                <w:color w:val="000000"/>
                <w:kern w:val="0"/>
                <w:sz w:val="15"/>
                <w:szCs w:val="15"/>
                <w:lang w:bidi="ar"/>
              </w:rPr>
              <w:t>Ye et al. 2008</w:t>
            </w:r>
          </w:p>
        </w:tc>
        <w:tc>
          <w:tcPr>
            <w:tcW w:w="216" w:type="pct"/>
            <w:vAlign w:val="center"/>
          </w:tcPr>
          <w:p w14:paraId="109C4BE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5718786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60D06DB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370F202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5A51B4B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16" w:type="pct"/>
            <w:vAlign w:val="center"/>
          </w:tcPr>
          <w:p w14:paraId="0B8D9E1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16" w:type="pct"/>
            <w:vAlign w:val="center"/>
          </w:tcPr>
          <w:p w14:paraId="52F62C7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491400A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1F6B094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68508CA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hint="eastAsia"/>
                <w:sz w:val="18"/>
                <w:szCs w:val="18"/>
              </w:rPr>
              <w:t>N</w:t>
            </w:r>
          </w:p>
        </w:tc>
        <w:tc>
          <w:tcPr>
            <w:tcW w:w="259" w:type="pct"/>
            <w:vAlign w:val="center"/>
          </w:tcPr>
          <w:p w14:paraId="753035D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558F214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6EFD3B7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03E05DA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517522A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15BE9AB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35" w:type="pct"/>
            <w:vAlign w:val="center"/>
          </w:tcPr>
          <w:p w14:paraId="4C4112C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L</w:t>
            </w:r>
          </w:p>
        </w:tc>
      </w:tr>
      <w:tr w:rsidR="00A87EE1" w:rsidRPr="00756608" w14:paraId="38239AB7" w14:textId="77777777">
        <w:trPr>
          <w:jc w:val="center"/>
        </w:trPr>
        <w:tc>
          <w:tcPr>
            <w:tcW w:w="1004" w:type="pct"/>
            <w:vAlign w:val="bottom"/>
          </w:tcPr>
          <w:p w14:paraId="7EECAFA3" w14:textId="77777777" w:rsidR="00A87EE1" w:rsidRPr="00756608" w:rsidRDefault="0010693D">
            <w:pPr>
              <w:autoSpaceDE w:val="0"/>
              <w:autoSpaceDN w:val="0"/>
              <w:adjustRightInd w:val="0"/>
              <w:spacing w:line="0" w:lineRule="atLeast"/>
              <w:jc w:val="center"/>
              <w:rPr>
                <w:rFonts w:ascii="Palatino Linotype" w:hAnsi="Palatino Linotype" w:cs="Times New Roman"/>
                <w:kern w:val="0"/>
                <w:sz w:val="18"/>
                <w:szCs w:val="18"/>
              </w:rPr>
            </w:pPr>
            <w:proofErr w:type="spellStart"/>
            <w:r w:rsidRPr="00756608">
              <w:rPr>
                <w:rFonts w:ascii="Times New Roman" w:eastAsia="等线" w:hAnsi="Times New Roman" w:cs="Times New Roman"/>
                <w:color w:val="000000"/>
                <w:kern w:val="0"/>
                <w:sz w:val="15"/>
                <w:szCs w:val="15"/>
                <w:lang w:bidi="ar"/>
              </w:rPr>
              <w:t>Knekt</w:t>
            </w:r>
            <w:proofErr w:type="spellEnd"/>
            <w:r w:rsidRPr="00756608">
              <w:rPr>
                <w:rFonts w:ascii="Times New Roman" w:eastAsia="等线" w:hAnsi="Times New Roman" w:cs="Times New Roman"/>
                <w:color w:val="000000"/>
                <w:kern w:val="0"/>
                <w:sz w:val="15"/>
                <w:szCs w:val="15"/>
                <w:lang w:bidi="ar"/>
              </w:rPr>
              <w:t xml:space="preserve"> et al. 2004</w:t>
            </w:r>
            <w:r w:rsidRPr="00756608">
              <w:rPr>
                <w:rFonts w:ascii="Times New Roman" w:eastAsia="等线" w:hAnsi="Times New Roman" w:cs="Times New Roman" w:hint="eastAsia"/>
                <w:color w:val="000000"/>
                <w:kern w:val="0"/>
                <w:sz w:val="15"/>
                <w:szCs w:val="15"/>
                <w:lang w:bidi="ar"/>
              </w:rPr>
              <w:t xml:space="preserve"> a</w:t>
            </w:r>
          </w:p>
        </w:tc>
        <w:tc>
          <w:tcPr>
            <w:tcW w:w="216" w:type="pct"/>
            <w:vAlign w:val="center"/>
          </w:tcPr>
          <w:p w14:paraId="591AEAD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78AFFFD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12F79F4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40A5055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15CA78BB"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1386522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230AB98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6D7C203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4DECFCA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17A66E4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66E0CC0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58FFA0D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61C9A3A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0F98382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5DAFEF8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4184544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35" w:type="pct"/>
            <w:vAlign w:val="center"/>
          </w:tcPr>
          <w:p w14:paraId="0CA1D98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CL</w:t>
            </w:r>
          </w:p>
        </w:tc>
      </w:tr>
      <w:tr w:rsidR="00A87EE1" w:rsidRPr="00756608" w14:paraId="76B5799A" w14:textId="77777777">
        <w:trPr>
          <w:jc w:val="center"/>
        </w:trPr>
        <w:tc>
          <w:tcPr>
            <w:tcW w:w="1004" w:type="pct"/>
            <w:vAlign w:val="bottom"/>
          </w:tcPr>
          <w:p w14:paraId="48F32390" w14:textId="77777777" w:rsidR="00A87EE1" w:rsidRPr="00756608" w:rsidRDefault="0010693D">
            <w:pPr>
              <w:autoSpaceDE w:val="0"/>
              <w:autoSpaceDN w:val="0"/>
              <w:adjustRightInd w:val="0"/>
              <w:spacing w:line="0" w:lineRule="atLeast"/>
              <w:jc w:val="center"/>
              <w:rPr>
                <w:rFonts w:ascii="Palatino Linotype" w:hAnsi="Palatino Linotype" w:cs="Times New Roman"/>
                <w:kern w:val="0"/>
                <w:sz w:val="18"/>
                <w:szCs w:val="18"/>
              </w:rPr>
            </w:pPr>
            <w:proofErr w:type="spellStart"/>
            <w:r w:rsidRPr="00756608">
              <w:rPr>
                <w:rFonts w:ascii="Times New Roman" w:eastAsia="等线" w:hAnsi="Times New Roman" w:cs="Times New Roman"/>
                <w:color w:val="000000"/>
                <w:kern w:val="0"/>
                <w:sz w:val="15"/>
                <w:szCs w:val="15"/>
                <w:lang w:bidi="ar"/>
              </w:rPr>
              <w:t>Knekt</w:t>
            </w:r>
            <w:proofErr w:type="spellEnd"/>
            <w:r w:rsidRPr="00756608">
              <w:rPr>
                <w:rFonts w:ascii="Times New Roman" w:eastAsia="等线" w:hAnsi="Times New Roman" w:cs="Times New Roman"/>
                <w:color w:val="000000"/>
                <w:kern w:val="0"/>
                <w:sz w:val="15"/>
                <w:szCs w:val="15"/>
                <w:lang w:bidi="ar"/>
              </w:rPr>
              <w:t xml:space="preserve"> et al. 2004</w:t>
            </w:r>
            <w:r w:rsidRPr="00756608">
              <w:rPr>
                <w:rFonts w:ascii="Times New Roman" w:eastAsia="等线" w:hAnsi="Times New Roman" w:cs="Times New Roman" w:hint="eastAsia"/>
                <w:color w:val="000000"/>
                <w:kern w:val="0"/>
                <w:sz w:val="15"/>
                <w:szCs w:val="15"/>
                <w:lang w:bidi="ar"/>
              </w:rPr>
              <w:t xml:space="preserve"> b</w:t>
            </w:r>
          </w:p>
        </w:tc>
        <w:tc>
          <w:tcPr>
            <w:tcW w:w="216" w:type="pct"/>
            <w:vAlign w:val="center"/>
          </w:tcPr>
          <w:p w14:paraId="32A8374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7A5DBB8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78F09D0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41C53E8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46FBCBC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44C5873B"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68E1B88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3670E19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238A5F4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0E76EED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03B51D6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5635987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6127C35B"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4D7E72F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070E5A8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4CB4E31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35" w:type="pct"/>
          </w:tcPr>
          <w:p w14:paraId="5278933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CL</w:t>
            </w:r>
          </w:p>
        </w:tc>
      </w:tr>
      <w:tr w:rsidR="00A87EE1" w:rsidRPr="00756608" w14:paraId="0CF5763C" w14:textId="77777777">
        <w:trPr>
          <w:jc w:val="center"/>
        </w:trPr>
        <w:tc>
          <w:tcPr>
            <w:tcW w:w="1004" w:type="pct"/>
            <w:vAlign w:val="bottom"/>
          </w:tcPr>
          <w:p w14:paraId="2B06FF1C" w14:textId="77777777" w:rsidR="00A87EE1" w:rsidRPr="00756608" w:rsidRDefault="0010693D">
            <w:pPr>
              <w:autoSpaceDE w:val="0"/>
              <w:autoSpaceDN w:val="0"/>
              <w:adjustRightInd w:val="0"/>
              <w:spacing w:line="0" w:lineRule="atLeast"/>
              <w:jc w:val="center"/>
              <w:rPr>
                <w:rFonts w:ascii="Palatino Linotype" w:hAnsi="Palatino Linotype" w:cs="Times New Roman"/>
                <w:kern w:val="0"/>
                <w:sz w:val="18"/>
                <w:szCs w:val="18"/>
              </w:rPr>
            </w:pPr>
            <w:proofErr w:type="spellStart"/>
            <w:r w:rsidRPr="00756608">
              <w:rPr>
                <w:rFonts w:ascii="Times New Roman" w:eastAsia="等线" w:hAnsi="Times New Roman" w:cs="Times New Roman"/>
                <w:color w:val="000000"/>
                <w:kern w:val="0"/>
                <w:sz w:val="15"/>
                <w:szCs w:val="15"/>
                <w:lang w:bidi="ar"/>
              </w:rPr>
              <w:t>Knekt</w:t>
            </w:r>
            <w:proofErr w:type="spellEnd"/>
            <w:r w:rsidRPr="00756608">
              <w:rPr>
                <w:rFonts w:ascii="Times New Roman" w:eastAsia="等线" w:hAnsi="Times New Roman" w:cs="Times New Roman"/>
                <w:color w:val="000000"/>
                <w:kern w:val="0"/>
                <w:sz w:val="15"/>
                <w:szCs w:val="15"/>
                <w:lang w:bidi="ar"/>
              </w:rPr>
              <w:t xml:space="preserve"> et al. 2004</w:t>
            </w:r>
            <w:r w:rsidRPr="00756608">
              <w:rPr>
                <w:rFonts w:ascii="Times New Roman" w:eastAsia="等线" w:hAnsi="Times New Roman" w:cs="Times New Roman" w:hint="eastAsia"/>
                <w:color w:val="000000"/>
                <w:kern w:val="0"/>
                <w:sz w:val="15"/>
                <w:szCs w:val="15"/>
                <w:lang w:bidi="ar"/>
              </w:rPr>
              <w:t xml:space="preserve"> c</w:t>
            </w:r>
          </w:p>
        </w:tc>
        <w:tc>
          <w:tcPr>
            <w:tcW w:w="216" w:type="pct"/>
            <w:vAlign w:val="center"/>
          </w:tcPr>
          <w:p w14:paraId="467599E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289D3C3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331C881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689CA57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5C85271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7B397B2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6736E3FB"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3FD4F96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68711A3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5606BCF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5B8C308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2C2EEBA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1F14725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6E733E4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562A3A3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2D07F77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35" w:type="pct"/>
          </w:tcPr>
          <w:p w14:paraId="25AD85D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CL</w:t>
            </w:r>
          </w:p>
        </w:tc>
      </w:tr>
      <w:tr w:rsidR="00A87EE1" w:rsidRPr="00756608" w14:paraId="684E6CC9" w14:textId="77777777">
        <w:trPr>
          <w:jc w:val="center"/>
        </w:trPr>
        <w:tc>
          <w:tcPr>
            <w:tcW w:w="1004" w:type="pct"/>
            <w:vAlign w:val="bottom"/>
          </w:tcPr>
          <w:p w14:paraId="3FC59471" w14:textId="77777777" w:rsidR="00A87EE1" w:rsidRPr="00756608" w:rsidRDefault="0010693D">
            <w:pPr>
              <w:autoSpaceDE w:val="0"/>
              <w:autoSpaceDN w:val="0"/>
              <w:adjustRightInd w:val="0"/>
              <w:spacing w:line="0" w:lineRule="atLeast"/>
              <w:jc w:val="center"/>
              <w:rPr>
                <w:rFonts w:ascii="Palatino Linotype" w:hAnsi="Palatino Linotype" w:cs="Times New Roman"/>
                <w:kern w:val="0"/>
                <w:sz w:val="18"/>
                <w:szCs w:val="18"/>
              </w:rPr>
            </w:pPr>
            <w:proofErr w:type="spellStart"/>
            <w:r w:rsidRPr="00756608">
              <w:rPr>
                <w:rFonts w:ascii="Times New Roman" w:eastAsia="等线" w:hAnsi="Times New Roman" w:cs="Times New Roman"/>
                <w:color w:val="000000"/>
                <w:kern w:val="0"/>
                <w:sz w:val="15"/>
                <w:szCs w:val="15"/>
                <w:lang w:bidi="ar"/>
              </w:rPr>
              <w:t>Knekt</w:t>
            </w:r>
            <w:proofErr w:type="spellEnd"/>
            <w:r w:rsidRPr="00756608">
              <w:rPr>
                <w:rFonts w:ascii="Times New Roman" w:eastAsia="等线" w:hAnsi="Times New Roman" w:cs="Times New Roman"/>
                <w:color w:val="000000"/>
                <w:kern w:val="0"/>
                <w:sz w:val="15"/>
                <w:szCs w:val="15"/>
                <w:lang w:bidi="ar"/>
              </w:rPr>
              <w:t xml:space="preserve"> et al. 2004</w:t>
            </w:r>
            <w:r w:rsidRPr="00756608">
              <w:rPr>
                <w:rFonts w:ascii="Times New Roman" w:eastAsia="等线" w:hAnsi="Times New Roman" w:cs="Times New Roman" w:hint="eastAsia"/>
                <w:color w:val="000000"/>
                <w:kern w:val="0"/>
                <w:sz w:val="15"/>
                <w:szCs w:val="15"/>
                <w:lang w:bidi="ar"/>
              </w:rPr>
              <w:t xml:space="preserve"> d</w:t>
            </w:r>
          </w:p>
        </w:tc>
        <w:tc>
          <w:tcPr>
            <w:tcW w:w="216" w:type="pct"/>
            <w:vAlign w:val="center"/>
          </w:tcPr>
          <w:p w14:paraId="19DC992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3EED434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2F3B55F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125D7D4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279D095B"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4E7CB0B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209523D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148CDF8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7B66F6A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38117DF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121A858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1E80B41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4A8933A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0C8FD6C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052F57D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044A0B9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35" w:type="pct"/>
          </w:tcPr>
          <w:p w14:paraId="27AB0E4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CL</w:t>
            </w:r>
          </w:p>
        </w:tc>
      </w:tr>
      <w:tr w:rsidR="00A87EE1" w:rsidRPr="00756608" w14:paraId="58343848" w14:textId="77777777">
        <w:trPr>
          <w:jc w:val="center"/>
        </w:trPr>
        <w:tc>
          <w:tcPr>
            <w:tcW w:w="1004" w:type="pct"/>
            <w:vAlign w:val="bottom"/>
          </w:tcPr>
          <w:p w14:paraId="23B05C6C" w14:textId="77777777" w:rsidR="00A87EE1" w:rsidRPr="00756608" w:rsidRDefault="0010693D">
            <w:pPr>
              <w:autoSpaceDE w:val="0"/>
              <w:autoSpaceDN w:val="0"/>
              <w:adjustRightInd w:val="0"/>
              <w:spacing w:line="0" w:lineRule="atLeast"/>
              <w:jc w:val="center"/>
              <w:rPr>
                <w:rFonts w:ascii="Palatino Linotype" w:hAnsi="Palatino Linotype" w:cs="Times New Roman"/>
                <w:kern w:val="0"/>
                <w:sz w:val="18"/>
                <w:szCs w:val="18"/>
              </w:rPr>
            </w:pPr>
            <w:proofErr w:type="spellStart"/>
            <w:r w:rsidRPr="00756608">
              <w:rPr>
                <w:rFonts w:ascii="Times New Roman" w:eastAsia="等线" w:hAnsi="Times New Roman" w:cs="Times New Roman"/>
                <w:color w:val="000000"/>
                <w:kern w:val="0"/>
                <w:sz w:val="15"/>
                <w:szCs w:val="15"/>
                <w:lang w:bidi="ar"/>
              </w:rPr>
              <w:t>Knekt</w:t>
            </w:r>
            <w:proofErr w:type="spellEnd"/>
            <w:r w:rsidRPr="00756608">
              <w:rPr>
                <w:rFonts w:ascii="Times New Roman" w:eastAsia="等线" w:hAnsi="Times New Roman" w:cs="Times New Roman"/>
                <w:color w:val="000000"/>
                <w:kern w:val="0"/>
                <w:sz w:val="15"/>
                <w:szCs w:val="15"/>
                <w:lang w:bidi="ar"/>
              </w:rPr>
              <w:t xml:space="preserve"> et al. 2004</w:t>
            </w:r>
            <w:r w:rsidRPr="00756608">
              <w:rPr>
                <w:rFonts w:ascii="Times New Roman" w:eastAsia="等线" w:hAnsi="Times New Roman" w:cs="Times New Roman" w:hint="eastAsia"/>
                <w:color w:val="000000"/>
                <w:kern w:val="0"/>
                <w:sz w:val="15"/>
                <w:szCs w:val="15"/>
                <w:lang w:bidi="ar"/>
              </w:rPr>
              <w:t xml:space="preserve"> e</w:t>
            </w:r>
          </w:p>
        </w:tc>
        <w:tc>
          <w:tcPr>
            <w:tcW w:w="216" w:type="pct"/>
            <w:vAlign w:val="center"/>
          </w:tcPr>
          <w:p w14:paraId="3FD6694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1F92DFE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60A38EF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7DB02D2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6AC0734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7413436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220ECE9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2D186BF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1CF2DF4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2C6BE2D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41E9E8E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4598085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748483B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1ABEC1D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231F9A1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0E6752A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35" w:type="pct"/>
          </w:tcPr>
          <w:p w14:paraId="2CDA928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CL</w:t>
            </w:r>
          </w:p>
        </w:tc>
      </w:tr>
      <w:tr w:rsidR="00A87EE1" w:rsidRPr="00756608" w14:paraId="4F7EE1EF" w14:textId="77777777">
        <w:trPr>
          <w:jc w:val="center"/>
        </w:trPr>
        <w:tc>
          <w:tcPr>
            <w:tcW w:w="1004" w:type="pct"/>
            <w:vAlign w:val="bottom"/>
          </w:tcPr>
          <w:p w14:paraId="666009EE" w14:textId="77777777" w:rsidR="00A87EE1" w:rsidRPr="00756608" w:rsidRDefault="0010693D">
            <w:pPr>
              <w:autoSpaceDE w:val="0"/>
              <w:autoSpaceDN w:val="0"/>
              <w:adjustRightInd w:val="0"/>
              <w:spacing w:line="0" w:lineRule="atLeast"/>
              <w:jc w:val="center"/>
              <w:rPr>
                <w:rFonts w:ascii="Palatino Linotype" w:hAnsi="Palatino Linotype" w:cs="Times New Roman"/>
                <w:kern w:val="0"/>
                <w:sz w:val="18"/>
                <w:szCs w:val="18"/>
              </w:rPr>
            </w:pPr>
            <w:proofErr w:type="spellStart"/>
            <w:r w:rsidRPr="00756608">
              <w:rPr>
                <w:rFonts w:ascii="Times New Roman" w:eastAsia="等线" w:hAnsi="Times New Roman" w:cs="Times New Roman"/>
                <w:color w:val="000000"/>
                <w:kern w:val="0"/>
                <w:sz w:val="15"/>
                <w:szCs w:val="15"/>
                <w:lang w:bidi="ar"/>
              </w:rPr>
              <w:t>Vivekananthan</w:t>
            </w:r>
            <w:proofErr w:type="spellEnd"/>
            <w:r w:rsidRPr="00756608">
              <w:rPr>
                <w:rFonts w:ascii="Times New Roman" w:eastAsia="等线" w:hAnsi="Times New Roman" w:cs="Times New Roman"/>
                <w:color w:val="000000"/>
                <w:kern w:val="0"/>
                <w:sz w:val="15"/>
                <w:szCs w:val="15"/>
                <w:lang w:bidi="ar"/>
              </w:rPr>
              <w:t xml:space="preserve"> et al. 2003</w:t>
            </w:r>
            <w:r w:rsidRPr="00756608">
              <w:rPr>
                <w:rFonts w:ascii="Times New Roman" w:eastAsia="等线" w:hAnsi="Times New Roman" w:cs="Times New Roman" w:hint="eastAsia"/>
                <w:color w:val="000000"/>
                <w:kern w:val="0"/>
                <w:sz w:val="15"/>
                <w:szCs w:val="15"/>
                <w:lang w:bidi="ar"/>
              </w:rPr>
              <w:t xml:space="preserve"> a</w:t>
            </w:r>
          </w:p>
        </w:tc>
        <w:tc>
          <w:tcPr>
            <w:tcW w:w="216" w:type="pct"/>
            <w:vAlign w:val="center"/>
          </w:tcPr>
          <w:p w14:paraId="0D69DF4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31A69AC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5F8BA54B"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0B511D8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41E620A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348070E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3E772E0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7D2D5E3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5083589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59EB5E9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3597D13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1C42247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307CC76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3DF9ED9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381D994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628DC1D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35" w:type="pct"/>
          </w:tcPr>
          <w:p w14:paraId="7352EDE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CL</w:t>
            </w:r>
          </w:p>
        </w:tc>
      </w:tr>
      <w:tr w:rsidR="00A87EE1" w:rsidRPr="00756608" w14:paraId="350D9C1F" w14:textId="77777777">
        <w:trPr>
          <w:jc w:val="center"/>
        </w:trPr>
        <w:tc>
          <w:tcPr>
            <w:tcW w:w="1004" w:type="pct"/>
            <w:vAlign w:val="bottom"/>
          </w:tcPr>
          <w:p w14:paraId="51AE6E42" w14:textId="77777777" w:rsidR="00A87EE1" w:rsidRPr="00756608" w:rsidRDefault="0010693D">
            <w:pPr>
              <w:autoSpaceDE w:val="0"/>
              <w:autoSpaceDN w:val="0"/>
              <w:adjustRightInd w:val="0"/>
              <w:spacing w:line="0" w:lineRule="atLeast"/>
              <w:jc w:val="center"/>
              <w:rPr>
                <w:rFonts w:ascii="Palatino Linotype" w:hAnsi="Palatino Linotype" w:cs="Times New Roman"/>
                <w:kern w:val="0"/>
                <w:sz w:val="18"/>
                <w:szCs w:val="18"/>
              </w:rPr>
            </w:pPr>
            <w:proofErr w:type="spellStart"/>
            <w:r w:rsidRPr="00756608">
              <w:rPr>
                <w:rFonts w:ascii="Times New Roman" w:eastAsia="等线" w:hAnsi="Times New Roman" w:cs="Times New Roman"/>
                <w:color w:val="000000"/>
                <w:kern w:val="0"/>
                <w:sz w:val="15"/>
                <w:szCs w:val="15"/>
                <w:lang w:bidi="ar"/>
              </w:rPr>
              <w:t>Vivekananthan</w:t>
            </w:r>
            <w:proofErr w:type="spellEnd"/>
            <w:r w:rsidRPr="00756608">
              <w:rPr>
                <w:rFonts w:ascii="Times New Roman" w:eastAsia="等线" w:hAnsi="Times New Roman" w:cs="Times New Roman"/>
                <w:color w:val="000000"/>
                <w:kern w:val="0"/>
                <w:sz w:val="15"/>
                <w:szCs w:val="15"/>
                <w:lang w:bidi="ar"/>
              </w:rPr>
              <w:t xml:space="preserve"> et al. 2003</w:t>
            </w:r>
            <w:r w:rsidRPr="00756608">
              <w:rPr>
                <w:rFonts w:ascii="Times New Roman" w:eastAsia="等线" w:hAnsi="Times New Roman" w:cs="Times New Roman" w:hint="eastAsia"/>
                <w:color w:val="000000"/>
                <w:kern w:val="0"/>
                <w:sz w:val="15"/>
                <w:szCs w:val="15"/>
                <w:lang w:bidi="ar"/>
              </w:rPr>
              <w:t xml:space="preserve"> b</w:t>
            </w:r>
          </w:p>
        </w:tc>
        <w:tc>
          <w:tcPr>
            <w:tcW w:w="216" w:type="pct"/>
            <w:vAlign w:val="center"/>
          </w:tcPr>
          <w:p w14:paraId="2BC8AB0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4C56D9B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3AEBA3C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7CF65EF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12A5C52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7C89559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3BA5555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50C7387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05CE8CA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5FF7489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2CA9E70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0D12087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07DC555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2AC1B6DB"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6490AC6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1D32B1C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35" w:type="pct"/>
          </w:tcPr>
          <w:p w14:paraId="3CDAE84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CL</w:t>
            </w:r>
          </w:p>
        </w:tc>
      </w:tr>
      <w:tr w:rsidR="00A87EE1" w:rsidRPr="00756608" w14:paraId="2331B967" w14:textId="77777777">
        <w:trPr>
          <w:jc w:val="center"/>
        </w:trPr>
        <w:tc>
          <w:tcPr>
            <w:tcW w:w="1004" w:type="pct"/>
            <w:vAlign w:val="bottom"/>
          </w:tcPr>
          <w:p w14:paraId="5CF277C0" w14:textId="77777777" w:rsidR="00A87EE1" w:rsidRPr="00756608" w:rsidRDefault="0010693D">
            <w:pPr>
              <w:autoSpaceDE w:val="0"/>
              <w:autoSpaceDN w:val="0"/>
              <w:adjustRightInd w:val="0"/>
              <w:spacing w:line="0" w:lineRule="atLeast"/>
              <w:jc w:val="center"/>
              <w:rPr>
                <w:rFonts w:ascii="Palatino Linotype" w:hAnsi="Palatino Linotype" w:cs="Times New Roman"/>
                <w:kern w:val="0"/>
                <w:sz w:val="18"/>
                <w:szCs w:val="18"/>
              </w:rPr>
            </w:pPr>
            <w:proofErr w:type="spellStart"/>
            <w:r w:rsidRPr="00756608">
              <w:rPr>
                <w:rFonts w:ascii="Times New Roman" w:eastAsia="等线" w:hAnsi="Times New Roman" w:cs="Times New Roman"/>
                <w:color w:val="000000"/>
                <w:kern w:val="0"/>
                <w:sz w:val="15"/>
                <w:szCs w:val="15"/>
                <w:lang w:bidi="ar"/>
              </w:rPr>
              <w:t>Asplund</w:t>
            </w:r>
            <w:proofErr w:type="spellEnd"/>
            <w:r w:rsidRPr="00756608">
              <w:rPr>
                <w:rFonts w:ascii="Times New Roman" w:eastAsia="等线" w:hAnsi="Times New Roman" w:cs="Times New Roman"/>
                <w:color w:val="000000"/>
                <w:kern w:val="0"/>
                <w:sz w:val="15"/>
                <w:szCs w:val="15"/>
                <w:lang w:bidi="ar"/>
              </w:rPr>
              <w:t xml:space="preserve"> et al. 2002</w:t>
            </w:r>
            <w:r w:rsidRPr="00756608">
              <w:rPr>
                <w:rFonts w:ascii="Times New Roman" w:eastAsia="等线" w:hAnsi="Times New Roman" w:cs="Times New Roman" w:hint="eastAsia"/>
                <w:color w:val="000000"/>
                <w:kern w:val="0"/>
                <w:sz w:val="15"/>
                <w:szCs w:val="15"/>
                <w:lang w:bidi="ar"/>
              </w:rPr>
              <w:t xml:space="preserve"> a</w:t>
            </w:r>
          </w:p>
        </w:tc>
        <w:tc>
          <w:tcPr>
            <w:tcW w:w="216" w:type="pct"/>
            <w:vAlign w:val="center"/>
          </w:tcPr>
          <w:p w14:paraId="5CE8F19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6F891CD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7A23A4DD"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4478A6CC"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hAnsi="Palatino Linotype" w:cs="Times New Roman"/>
                <w:sz w:val="18"/>
                <w:szCs w:val="18"/>
              </w:rPr>
              <w:t>N</w:t>
            </w:r>
          </w:p>
        </w:tc>
        <w:tc>
          <w:tcPr>
            <w:tcW w:w="216" w:type="pct"/>
            <w:vAlign w:val="center"/>
          </w:tcPr>
          <w:p w14:paraId="63A3CB5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16" w:type="pct"/>
            <w:vAlign w:val="center"/>
          </w:tcPr>
          <w:p w14:paraId="1DBC52F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16" w:type="pct"/>
            <w:vAlign w:val="center"/>
          </w:tcPr>
          <w:p w14:paraId="5CC6EA4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5617646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5A7310B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0B54314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37F2C4D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7775217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6392FF5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195AB6B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481FC1C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055AA7F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35" w:type="pct"/>
          </w:tcPr>
          <w:p w14:paraId="01EAAE6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CL</w:t>
            </w:r>
          </w:p>
        </w:tc>
      </w:tr>
      <w:tr w:rsidR="00A87EE1" w:rsidRPr="00756608" w14:paraId="1362BAF3" w14:textId="77777777">
        <w:trPr>
          <w:jc w:val="center"/>
        </w:trPr>
        <w:tc>
          <w:tcPr>
            <w:tcW w:w="1004" w:type="pct"/>
            <w:vAlign w:val="bottom"/>
          </w:tcPr>
          <w:p w14:paraId="34E69E33" w14:textId="77777777" w:rsidR="00A87EE1" w:rsidRPr="00756608" w:rsidRDefault="0010693D">
            <w:pPr>
              <w:autoSpaceDE w:val="0"/>
              <w:autoSpaceDN w:val="0"/>
              <w:adjustRightInd w:val="0"/>
              <w:spacing w:line="0" w:lineRule="atLeast"/>
              <w:jc w:val="center"/>
              <w:rPr>
                <w:rFonts w:ascii="Palatino Linotype" w:hAnsi="Palatino Linotype" w:cs="Times New Roman"/>
                <w:kern w:val="0"/>
                <w:sz w:val="18"/>
                <w:szCs w:val="18"/>
              </w:rPr>
            </w:pPr>
            <w:proofErr w:type="spellStart"/>
            <w:r w:rsidRPr="00756608">
              <w:rPr>
                <w:rFonts w:ascii="Times New Roman" w:eastAsia="等线" w:hAnsi="Times New Roman" w:cs="Times New Roman"/>
                <w:color w:val="000000"/>
                <w:kern w:val="0"/>
                <w:sz w:val="15"/>
                <w:szCs w:val="15"/>
                <w:lang w:bidi="ar"/>
              </w:rPr>
              <w:t>Asplund</w:t>
            </w:r>
            <w:proofErr w:type="spellEnd"/>
            <w:r w:rsidRPr="00756608">
              <w:rPr>
                <w:rFonts w:ascii="Times New Roman" w:eastAsia="等线" w:hAnsi="Times New Roman" w:cs="Times New Roman"/>
                <w:color w:val="000000"/>
                <w:kern w:val="0"/>
                <w:sz w:val="15"/>
                <w:szCs w:val="15"/>
                <w:lang w:bidi="ar"/>
              </w:rPr>
              <w:t xml:space="preserve"> et al. 2002</w:t>
            </w:r>
            <w:r w:rsidRPr="00756608">
              <w:rPr>
                <w:rFonts w:ascii="Times New Roman" w:eastAsia="等线" w:hAnsi="Times New Roman" w:cs="Times New Roman" w:hint="eastAsia"/>
                <w:color w:val="000000"/>
                <w:kern w:val="0"/>
                <w:sz w:val="15"/>
                <w:szCs w:val="15"/>
                <w:lang w:bidi="ar"/>
              </w:rPr>
              <w:t xml:space="preserve"> b</w:t>
            </w:r>
          </w:p>
        </w:tc>
        <w:tc>
          <w:tcPr>
            <w:tcW w:w="216" w:type="pct"/>
            <w:vAlign w:val="center"/>
          </w:tcPr>
          <w:p w14:paraId="0E4FD0B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27079DB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6A39E153"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49860C50"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hAnsi="Palatino Linotype" w:cs="Times New Roman"/>
                <w:sz w:val="18"/>
                <w:szCs w:val="18"/>
              </w:rPr>
              <w:t>N</w:t>
            </w:r>
          </w:p>
        </w:tc>
        <w:tc>
          <w:tcPr>
            <w:tcW w:w="216" w:type="pct"/>
            <w:vAlign w:val="center"/>
          </w:tcPr>
          <w:p w14:paraId="369326C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16" w:type="pct"/>
            <w:vAlign w:val="center"/>
          </w:tcPr>
          <w:p w14:paraId="4642EE8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16" w:type="pct"/>
            <w:vAlign w:val="center"/>
          </w:tcPr>
          <w:p w14:paraId="10C60CF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18EBF14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2E93848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6C4F620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3C7017C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334D35E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3419245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43935C5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074A6DCB"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4D62C5B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35" w:type="pct"/>
          </w:tcPr>
          <w:p w14:paraId="61479D1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CL</w:t>
            </w:r>
          </w:p>
        </w:tc>
      </w:tr>
      <w:tr w:rsidR="00A87EE1" w:rsidRPr="00756608" w14:paraId="0609266D" w14:textId="77777777">
        <w:trPr>
          <w:jc w:val="center"/>
        </w:trPr>
        <w:tc>
          <w:tcPr>
            <w:tcW w:w="1004" w:type="pct"/>
            <w:vAlign w:val="bottom"/>
          </w:tcPr>
          <w:p w14:paraId="34F640A2" w14:textId="77777777" w:rsidR="00A87EE1" w:rsidRPr="00756608" w:rsidRDefault="0010693D">
            <w:pPr>
              <w:autoSpaceDE w:val="0"/>
              <w:autoSpaceDN w:val="0"/>
              <w:adjustRightInd w:val="0"/>
              <w:spacing w:line="0" w:lineRule="atLeast"/>
              <w:jc w:val="center"/>
              <w:rPr>
                <w:rFonts w:ascii="Palatino Linotype" w:hAnsi="Palatino Linotype" w:cs="Times New Roman"/>
                <w:kern w:val="0"/>
                <w:sz w:val="18"/>
                <w:szCs w:val="18"/>
              </w:rPr>
            </w:pPr>
            <w:proofErr w:type="spellStart"/>
            <w:r w:rsidRPr="00756608">
              <w:rPr>
                <w:rFonts w:ascii="Times New Roman" w:eastAsia="等线" w:hAnsi="Times New Roman" w:cs="Times New Roman"/>
                <w:color w:val="000000"/>
                <w:kern w:val="0"/>
                <w:sz w:val="15"/>
                <w:szCs w:val="15"/>
                <w:lang w:bidi="ar"/>
              </w:rPr>
              <w:t>Asplund</w:t>
            </w:r>
            <w:proofErr w:type="spellEnd"/>
            <w:r w:rsidRPr="00756608">
              <w:rPr>
                <w:rFonts w:ascii="Times New Roman" w:eastAsia="等线" w:hAnsi="Times New Roman" w:cs="Times New Roman"/>
                <w:color w:val="000000"/>
                <w:kern w:val="0"/>
                <w:sz w:val="15"/>
                <w:szCs w:val="15"/>
                <w:lang w:bidi="ar"/>
              </w:rPr>
              <w:t xml:space="preserve"> et al. 2002</w:t>
            </w:r>
            <w:r w:rsidRPr="00756608">
              <w:rPr>
                <w:rFonts w:ascii="Times New Roman" w:eastAsia="等线" w:hAnsi="Times New Roman" w:cs="Times New Roman" w:hint="eastAsia"/>
                <w:color w:val="000000"/>
                <w:kern w:val="0"/>
                <w:sz w:val="15"/>
                <w:szCs w:val="15"/>
                <w:lang w:bidi="ar"/>
              </w:rPr>
              <w:t xml:space="preserve"> c</w:t>
            </w:r>
          </w:p>
        </w:tc>
        <w:tc>
          <w:tcPr>
            <w:tcW w:w="216" w:type="pct"/>
            <w:vAlign w:val="center"/>
          </w:tcPr>
          <w:p w14:paraId="661A615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1D1616D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7375DDDC"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0BCD38E3"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hAnsi="Palatino Linotype" w:cs="Times New Roman"/>
                <w:sz w:val="18"/>
                <w:szCs w:val="18"/>
              </w:rPr>
              <w:t>N</w:t>
            </w:r>
          </w:p>
        </w:tc>
        <w:tc>
          <w:tcPr>
            <w:tcW w:w="216" w:type="pct"/>
            <w:vAlign w:val="center"/>
          </w:tcPr>
          <w:p w14:paraId="5B0C089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16" w:type="pct"/>
            <w:vAlign w:val="center"/>
          </w:tcPr>
          <w:p w14:paraId="77B2AEE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16" w:type="pct"/>
            <w:vAlign w:val="center"/>
          </w:tcPr>
          <w:p w14:paraId="1CEC74D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364A1F8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54A7B72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412A802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168427D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66F9801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0CB36DB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5A84AEE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2F37320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738638E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35" w:type="pct"/>
          </w:tcPr>
          <w:p w14:paraId="7F41453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CL</w:t>
            </w:r>
          </w:p>
        </w:tc>
      </w:tr>
      <w:tr w:rsidR="00A87EE1" w:rsidRPr="00756608" w14:paraId="2999DBEB" w14:textId="77777777">
        <w:trPr>
          <w:jc w:val="center"/>
        </w:trPr>
        <w:tc>
          <w:tcPr>
            <w:tcW w:w="1004" w:type="pct"/>
            <w:vAlign w:val="bottom"/>
          </w:tcPr>
          <w:p w14:paraId="5ED9BA49" w14:textId="77777777" w:rsidR="00A87EE1" w:rsidRPr="00756608" w:rsidRDefault="0010693D">
            <w:pPr>
              <w:autoSpaceDE w:val="0"/>
              <w:autoSpaceDN w:val="0"/>
              <w:adjustRightInd w:val="0"/>
              <w:spacing w:line="0" w:lineRule="atLeast"/>
              <w:jc w:val="center"/>
              <w:rPr>
                <w:rFonts w:ascii="Palatino Linotype" w:hAnsi="Palatino Linotype" w:cs="Times New Roman"/>
                <w:kern w:val="0"/>
                <w:sz w:val="18"/>
                <w:szCs w:val="18"/>
              </w:rPr>
            </w:pPr>
            <w:proofErr w:type="spellStart"/>
            <w:r w:rsidRPr="00756608">
              <w:rPr>
                <w:rFonts w:ascii="Times New Roman" w:eastAsia="等线" w:hAnsi="Times New Roman" w:cs="Times New Roman"/>
                <w:color w:val="000000"/>
                <w:kern w:val="0"/>
                <w:sz w:val="15"/>
                <w:szCs w:val="15"/>
                <w:lang w:bidi="ar"/>
              </w:rPr>
              <w:t>Marchioli</w:t>
            </w:r>
            <w:proofErr w:type="spellEnd"/>
            <w:r w:rsidRPr="00756608">
              <w:rPr>
                <w:rFonts w:ascii="Times New Roman" w:eastAsia="等线" w:hAnsi="Times New Roman" w:cs="Times New Roman"/>
                <w:color w:val="000000"/>
                <w:kern w:val="0"/>
                <w:sz w:val="15"/>
                <w:szCs w:val="15"/>
                <w:lang w:bidi="ar"/>
              </w:rPr>
              <w:t xml:space="preserve"> et al. 1999</w:t>
            </w:r>
            <w:r w:rsidRPr="00756608">
              <w:rPr>
                <w:rFonts w:ascii="Times New Roman" w:eastAsia="等线" w:hAnsi="Times New Roman" w:cs="Times New Roman" w:hint="eastAsia"/>
                <w:color w:val="000000"/>
                <w:kern w:val="0"/>
                <w:sz w:val="15"/>
                <w:szCs w:val="15"/>
                <w:lang w:bidi="ar"/>
              </w:rPr>
              <w:t xml:space="preserve"> a</w:t>
            </w:r>
          </w:p>
        </w:tc>
        <w:tc>
          <w:tcPr>
            <w:tcW w:w="216" w:type="pct"/>
            <w:vAlign w:val="center"/>
          </w:tcPr>
          <w:p w14:paraId="61CC6FB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7AE5A5B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5713B4E6"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2A0FBDCA"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38F0A6E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16" w:type="pct"/>
            <w:vAlign w:val="center"/>
          </w:tcPr>
          <w:p w14:paraId="033EDDE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16" w:type="pct"/>
            <w:vAlign w:val="center"/>
          </w:tcPr>
          <w:p w14:paraId="1DD4C54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06A1427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73806C0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20BD58B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1B00DD8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0B3EC88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02A09A8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6654BD3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5BEC3CE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10E94AC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35" w:type="pct"/>
          </w:tcPr>
          <w:p w14:paraId="60E76EF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CL</w:t>
            </w:r>
          </w:p>
        </w:tc>
      </w:tr>
      <w:tr w:rsidR="00A87EE1" w:rsidRPr="00756608" w14:paraId="21168C30" w14:textId="77777777">
        <w:trPr>
          <w:jc w:val="center"/>
        </w:trPr>
        <w:tc>
          <w:tcPr>
            <w:tcW w:w="1004" w:type="pct"/>
            <w:vAlign w:val="bottom"/>
          </w:tcPr>
          <w:p w14:paraId="4759BC56" w14:textId="77777777" w:rsidR="00A87EE1" w:rsidRPr="00756608" w:rsidRDefault="0010693D">
            <w:pPr>
              <w:autoSpaceDE w:val="0"/>
              <w:autoSpaceDN w:val="0"/>
              <w:adjustRightInd w:val="0"/>
              <w:spacing w:line="0" w:lineRule="atLeast"/>
              <w:jc w:val="center"/>
              <w:rPr>
                <w:rFonts w:ascii="Palatino Linotype" w:hAnsi="Palatino Linotype" w:cs="Times New Roman"/>
                <w:kern w:val="0"/>
                <w:sz w:val="18"/>
                <w:szCs w:val="18"/>
              </w:rPr>
            </w:pPr>
            <w:proofErr w:type="spellStart"/>
            <w:r w:rsidRPr="00756608">
              <w:rPr>
                <w:rFonts w:ascii="Times New Roman" w:eastAsia="等线" w:hAnsi="Times New Roman" w:cs="Times New Roman"/>
                <w:color w:val="000000"/>
                <w:kern w:val="0"/>
                <w:sz w:val="15"/>
                <w:szCs w:val="15"/>
                <w:lang w:bidi="ar"/>
              </w:rPr>
              <w:t>Marchioli</w:t>
            </w:r>
            <w:proofErr w:type="spellEnd"/>
            <w:r w:rsidRPr="00756608">
              <w:rPr>
                <w:rFonts w:ascii="Times New Roman" w:eastAsia="等线" w:hAnsi="Times New Roman" w:cs="Times New Roman"/>
                <w:color w:val="000000"/>
                <w:kern w:val="0"/>
                <w:sz w:val="15"/>
                <w:szCs w:val="15"/>
                <w:lang w:bidi="ar"/>
              </w:rPr>
              <w:t xml:space="preserve"> et al. 1999</w:t>
            </w:r>
            <w:r w:rsidRPr="00756608">
              <w:rPr>
                <w:rFonts w:ascii="Times New Roman" w:eastAsia="等线" w:hAnsi="Times New Roman" w:cs="Times New Roman" w:hint="eastAsia"/>
                <w:color w:val="000000"/>
                <w:kern w:val="0"/>
                <w:sz w:val="15"/>
                <w:szCs w:val="15"/>
                <w:lang w:bidi="ar"/>
              </w:rPr>
              <w:t xml:space="preserve"> b</w:t>
            </w:r>
          </w:p>
        </w:tc>
        <w:tc>
          <w:tcPr>
            <w:tcW w:w="216" w:type="pct"/>
            <w:vAlign w:val="center"/>
          </w:tcPr>
          <w:p w14:paraId="589AF7C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4C203A2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0B64A29F"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2EBF722C"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018BD59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16" w:type="pct"/>
            <w:vAlign w:val="center"/>
          </w:tcPr>
          <w:p w14:paraId="6C8E6A0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16" w:type="pct"/>
            <w:vAlign w:val="center"/>
          </w:tcPr>
          <w:p w14:paraId="2E87979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22D0696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3069836B"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5AE36D4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61E3E24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7E6BD0EB"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093ACA8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2F773F2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0CBFA7C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2F94052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35" w:type="pct"/>
          </w:tcPr>
          <w:p w14:paraId="5C96D28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CL</w:t>
            </w:r>
          </w:p>
        </w:tc>
      </w:tr>
      <w:tr w:rsidR="00A87EE1" w:rsidRPr="00756608" w14:paraId="1318B0F9" w14:textId="77777777">
        <w:trPr>
          <w:jc w:val="center"/>
        </w:trPr>
        <w:tc>
          <w:tcPr>
            <w:tcW w:w="1004" w:type="pct"/>
            <w:vAlign w:val="bottom"/>
          </w:tcPr>
          <w:p w14:paraId="047A7374" w14:textId="77777777" w:rsidR="00A87EE1" w:rsidRPr="00756608" w:rsidRDefault="0010693D">
            <w:pPr>
              <w:autoSpaceDE w:val="0"/>
              <w:autoSpaceDN w:val="0"/>
              <w:adjustRightInd w:val="0"/>
              <w:spacing w:line="0" w:lineRule="atLeast"/>
              <w:jc w:val="center"/>
              <w:rPr>
                <w:rFonts w:ascii="Palatino Linotype" w:hAnsi="Palatino Linotype" w:cs="Times New Roman"/>
                <w:kern w:val="0"/>
                <w:sz w:val="18"/>
                <w:szCs w:val="18"/>
              </w:rPr>
            </w:pPr>
            <w:proofErr w:type="spellStart"/>
            <w:r w:rsidRPr="00756608">
              <w:rPr>
                <w:rFonts w:ascii="Times New Roman" w:eastAsia="等线" w:hAnsi="Times New Roman" w:cs="Times New Roman"/>
                <w:color w:val="000000"/>
                <w:kern w:val="0"/>
                <w:sz w:val="15"/>
                <w:szCs w:val="15"/>
                <w:lang w:bidi="ar"/>
              </w:rPr>
              <w:t>Marchioli</w:t>
            </w:r>
            <w:proofErr w:type="spellEnd"/>
            <w:r w:rsidRPr="00756608">
              <w:rPr>
                <w:rFonts w:ascii="Times New Roman" w:eastAsia="等线" w:hAnsi="Times New Roman" w:cs="Times New Roman"/>
                <w:color w:val="000000"/>
                <w:kern w:val="0"/>
                <w:sz w:val="15"/>
                <w:szCs w:val="15"/>
                <w:lang w:bidi="ar"/>
              </w:rPr>
              <w:t xml:space="preserve"> et al. 1999</w:t>
            </w:r>
            <w:r w:rsidRPr="00756608">
              <w:rPr>
                <w:rFonts w:ascii="Times New Roman" w:eastAsia="等线" w:hAnsi="Times New Roman" w:cs="Times New Roman" w:hint="eastAsia"/>
                <w:color w:val="000000"/>
                <w:kern w:val="0"/>
                <w:sz w:val="15"/>
                <w:szCs w:val="15"/>
                <w:lang w:bidi="ar"/>
              </w:rPr>
              <w:t xml:space="preserve"> c</w:t>
            </w:r>
          </w:p>
        </w:tc>
        <w:tc>
          <w:tcPr>
            <w:tcW w:w="216" w:type="pct"/>
            <w:vAlign w:val="center"/>
          </w:tcPr>
          <w:p w14:paraId="68ABDA1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23D9AF7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712D5AA5"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73FB53CA"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0BCA634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16" w:type="pct"/>
            <w:vAlign w:val="center"/>
          </w:tcPr>
          <w:p w14:paraId="6E50184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16" w:type="pct"/>
            <w:vAlign w:val="center"/>
          </w:tcPr>
          <w:p w14:paraId="11C0221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12E81B6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6D710D5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2519E6A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6DB1532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46CEEC0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0B40EC7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54BC154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4E89174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7C4F4B3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35" w:type="pct"/>
          </w:tcPr>
          <w:p w14:paraId="0904AAC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CL</w:t>
            </w:r>
          </w:p>
        </w:tc>
      </w:tr>
      <w:tr w:rsidR="00A87EE1" w:rsidRPr="00756608" w14:paraId="6CDD0D95" w14:textId="77777777">
        <w:trPr>
          <w:jc w:val="center"/>
        </w:trPr>
        <w:tc>
          <w:tcPr>
            <w:tcW w:w="1004" w:type="pct"/>
            <w:vAlign w:val="bottom"/>
          </w:tcPr>
          <w:p w14:paraId="19C6B63E" w14:textId="77777777" w:rsidR="00A87EE1" w:rsidRPr="00756608" w:rsidRDefault="0010693D">
            <w:pPr>
              <w:autoSpaceDE w:val="0"/>
              <w:autoSpaceDN w:val="0"/>
              <w:adjustRightInd w:val="0"/>
              <w:spacing w:line="0" w:lineRule="atLeast"/>
              <w:jc w:val="center"/>
              <w:rPr>
                <w:rFonts w:ascii="Palatino Linotype" w:hAnsi="Palatino Linotype" w:cs="Times New Roman"/>
                <w:kern w:val="0"/>
                <w:sz w:val="18"/>
                <w:szCs w:val="18"/>
              </w:rPr>
            </w:pPr>
            <w:r w:rsidRPr="00756608">
              <w:rPr>
                <w:rFonts w:ascii="Times New Roman" w:eastAsia="等线" w:hAnsi="Times New Roman" w:cs="Times New Roman"/>
                <w:color w:val="000000"/>
                <w:kern w:val="0"/>
                <w:sz w:val="15"/>
                <w:szCs w:val="15"/>
                <w:lang w:bidi="ar"/>
              </w:rPr>
              <w:t>Law et al. 1998</w:t>
            </w:r>
            <w:r w:rsidRPr="00756608">
              <w:rPr>
                <w:rFonts w:ascii="Times New Roman" w:eastAsia="等线" w:hAnsi="Times New Roman" w:cs="Times New Roman" w:hint="eastAsia"/>
                <w:color w:val="000000"/>
                <w:kern w:val="0"/>
                <w:sz w:val="15"/>
                <w:szCs w:val="15"/>
                <w:lang w:bidi="ar"/>
              </w:rPr>
              <w:t xml:space="preserve"> a</w:t>
            </w:r>
          </w:p>
        </w:tc>
        <w:tc>
          <w:tcPr>
            <w:tcW w:w="216" w:type="pct"/>
            <w:vAlign w:val="center"/>
          </w:tcPr>
          <w:p w14:paraId="774A261D"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72A50C3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40D26030"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61C0F2EB"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4234074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6107E37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06AE40A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65F3C44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53BE923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50FB41E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521D496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4895337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1EE3D6D7"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25B5A69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44C48FF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43D4283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35" w:type="pct"/>
          </w:tcPr>
          <w:p w14:paraId="3D186B6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CL</w:t>
            </w:r>
          </w:p>
        </w:tc>
      </w:tr>
      <w:tr w:rsidR="00A87EE1" w:rsidRPr="00756608" w14:paraId="678D4722" w14:textId="77777777">
        <w:trPr>
          <w:jc w:val="center"/>
        </w:trPr>
        <w:tc>
          <w:tcPr>
            <w:tcW w:w="1004" w:type="pct"/>
            <w:vAlign w:val="bottom"/>
          </w:tcPr>
          <w:p w14:paraId="7987CB50" w14:textId="77777777" w:rsidR="00A87EE1" w:rsidRPr="00756608" w:rsidRDefault="0010693D">
            <w:pPr>
              <w:autoSpaceDE w:val="0"/>
              <w:autoSpaceDN w:val="0"/>
              <w:adjustRightInd w:val="0"/>
              <w:spacing w:line="0" w:lineRule="atLeast"/>
              <w:jc w:val="center"/>
              <w:rPr>
                <w:rFonts w:ascii="Palatino Linotype" w:hAnsi="Palatino Linotype" w:cs="Times New Roman"/>
                <w:kern w:val="0"/>
                <w:sz w:val="18"/>
                <w:szCs w:val="18"/>
              </w:rPr>
            </w:pPr>
            <w:r w:rsidRPr="00756608">
              <w:rPr>
                <w:rFonts w:ascii="Times New Roman" w:eastAsia="等线" w:hAnsi="Times New Roman" w:cs="Times New Roman"/>
                <w:color w:val="000000"/>
                <w:kern w:val="0"/>
                <w:sz w:val="15"/>
                <w:szCs w:val="15"/>
                <w:lang w:bidi="ar"/>
              </w:rPr>
              <w:t>Law et al. 1998</w:t>
            </w:r>
            <w:r w:rsidRPr="00756608">
              <w:rPr>
                <w:rFonts w:ascii="Times New Roman" w:eastAsia="等线" w:hAnsi="Times New Roman" w:cs="Times New Roman" w:hint="eastAsia"/>
                <w:color w:val="000000"/>
                <w:kern w:val="0"/>
                <w:sz w:val="15"/>
                <w:szCs w:val="15"/>
                <w:lang w:bidi="ar"/>
              </w:rPr>
              <w:t xml:space="preserve"> b</w:t>
            </w:r>
          </w:p>
        </w:tc>
        <w:tc>
          <w:tcPr>
            <w:tcW w:w="216" w:type="pct"/>
            <w:vAlign w:val="center"/>
          </w:tcPr>
          <w:p w14:paraId="698FC0C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4AE2C6B1"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78ED4392"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41463EFC"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3EEB28A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5E829595"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52B160F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79E132B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4F63EB5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4748B72F"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4BA8579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1435540A"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5CE5B3B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732D24A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25E460C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45619606"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35" w:type="pct"/>
          </w:tcPr>
          <w:p w14:paraId="4BC534F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CL</w:t>
            </w:r>
          </w:p>
        </w:tc>
      </w:tr>
      <w:tr w:rsidR="00A87EE1" w:rsidRPr="00756608" w14:paraId="3145AE66" w14:textId="77777777">
        <w:trPr>
          <w:jc w:val="center"/>
        </w:trPr>
        <w:tc>
          <w:tcPr>
            <w:tcW w:w="1004" w:type="pct"/>
            <w:vAlign w:val="bottom"/>
          </w:tcPr>
          <w:p w14:paraId="763CBFF2" w14:textId="77777777" w:rsidR="00A87EE1" w:rsidRPr="00756608" w:rsidRDefault="0010693D">
            <w:pPr>
              <w:autoSpaceDE w:val="0"/>
              <w:autoSpaceDN w:val="0"/>
              <w:adjustRightInd w:val="0"/>
              <w:spacing w:line="0" w:lineRule="atLeast"/>
              <w:jc w:val="center"/>
              <w:rPr>
                <w:rFonts w:ascii="Palatino Linotype" w:hAnsi="Palatino Linotype" w:cs="Times New Roman"/>
                <w:kern w:val="0"/>
                <w:sz w:val="18"/>
                <w:szCs w:val="18"/>
              </w:rPr>
            </w:pPr>
            <w:r w:rsidRPr="00756608">
              <w:rPr>
                <w:rFonts w:ascii="Times New Roman" w:eastAsia="等线" w:hAnsi="Times New Roman" w:cs="Times New Roman"/>
                <w:color w:val="000000"/>
                <w:kern w:val="0"/>
                <w:sz w:val="15"/>
                <w:szCs w:val="15"/>
                <w:lang w:bidi="ar"/>
              </w:rPr>
              <w:t>Law et al. 1998</w:t>
            </w:r>
            <w:r w:rsidRPr="00756608">
              <w:rPr>
                <w:rFonts w:ascii="Times New Roman" w:eastAsia="等线" w:hAnsi="Times New Roman" w:cs="Times New Roman" w:hint="eastAsia"/>
                <w:color w:val="000000"/>
                <w:kern w:val="0"/>
                <w:sz w:val="15"/>
                <w:szCs w:val="15"/>
                <w:lang w:bidi="ar"/>
              </w:rPr>
              <w:t xml:space="preserve"> c</w:t>
            </w:r>
          </w:p>
        </w:tc>
        <w:tc>
          <w:tcPr>
            <w:tcW w:w="216" w:type="pct"/>
            <w:vAlign w:val="center"/>
          </w:tcPr>
          <w:p w14:paraId="139C9942"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79B03F0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796F0FBD"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34BBACFD" w14:textId="77777777" w:rsidR="00A87EE1" w:rsidRPr="00756608" w:rsidRDefault="0010693D">
            <w:pPr>
              <w:spacing w:line="0" w:lineRule="atLeast"/>
              <w:jc w:val="center"/>
              <w:rPr>
                <w:rFonts w:ascii="Palatino Linotype" w:eastAsia="黑体"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1EE82BF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4BEB9C90"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28E2277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Y</w:t>
            </w:r>
          </w:p>
        </w:tc>
        <w:tc>
          <w:tcPr>
            <w:tcW w:w="216" w:type="pct"/>
            <w:vAlign w:val="center"/>
          </w:tcPr>
          <w:p w14:paraId="0711C4D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16" w:type="pct"/>
            <w:vAlign w:val="center"/>
          </w:tcPr>
          <w:p w14:paraId="4FB8810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743AFA74"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eastAsia="黑体" w:hAnsi="Palatino Linotype" w:cs="Times New Roman"/>
                <w:sz w:val="18"/>
                <w:szCs w:val="18"/>
              </w:rPr>
              <w:t>N</w:t>
            </w:r>
          </w:p>
        </w:tc>
        <w:tc>
          <w:tcPr>
            <w:tcW w:w="259" w:type="pct"/>
            <w:vAlign w:val="center"/>
          </w:tcPr>
          <w:p w14:paraId="15A71939"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467F5488"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1DDAC16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6C3B01CE"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59" w:type="pct"/>
            <w:vAlign w:val="center"/>
          </w:tcPr>
          <w:p w14:paraId="2EC1372B"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N</w:t>
            </w:r>
          </w:p>
        </w:tc>
        <w:tc>
          <w:tcPr>
            <w:tcW w:w="259" w:type="pct"/>
            <w:vAlign w:val="center"/>
          </w:tcPr>
          <w:p w14:paraId="456E45DC"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Y</w:t>
            </w:r>
          </w:p>
        </w:tc>
        <w:tc>
          <w:tcPr>
            <w:tcW w:w="235" w:type="pct"/>
          </w:tcPr>
          <w:p w14:paraId="327AEF93" w14:textId="77777777" w:rsidR="00A87EE1" w:rsidRPr="00756608" w:rsidRDefault="0010693D">
            <w:pPr>
              <w:spacing w:line="0" w:lineRule="atLeast"/>
              <w:jc w:val="center"/>
              <w:rPr>
                <w:rFonts w:ascii="Palatino Linotype" w:hAnsi="Palatino Linotype" w:cs="Times New Roman"/>
                <w:sz w:val="18"/>
                <w:szCs w:val="18"/>
              </w:rPr>
            </w:pPr>
            <w:r w:rsidRPr="00756608">
              <w:rPr>
                <w:rFonts w:ascii="Palatino Linotype" w:hAnsi="Palatino Linotype" w:cs="Times New Roman"/>
                <w:sz w:val="18"/>
                <w:szCs w:val="18"/>
              </w:rPr>
              <w:t>CL</w:t>
            </w:r>
          </w:p>
        </w:tc>
      </w:tr>
    </w:tbl>
    <w:p w14:paraId="5844C388" w14:textId="77777777" w:rsidR="00A87EE1" w:rsidRPr="00756608" w:rsidRDefault="0010693D">
      <w:pPr>
        <w:spacing w:line="0" w:lineRule="atLeast"/>
        <w:rPr>
          <w:rFonts w:ascii="Palatino Linotype" w:hAnsi="Palatino Linotype" w:cs="Times New Roman"/>
          <w:bCs/>
          <w:sz w:val="18"/>
          <w:szCs w:val="18"/>
        </w:rPr>
      </w:pPr>
      <w:r w:rsidRPr="00756608">
        <w:rPr>
          <w:rFonts w:ascii="Palatino Linotype" w:hAnsi="Palatino Linotype" w:cs="Times New Roman"/>
          <w:bCs/>
          <w:sz w:val="18"/>
          <w:szCs w:val="18"/>
        </w:rPr>
        <w:t>AMSTAR 2: a Measurement Tool to Assess the Methodological Quality of Systematic Reviews. AMSTAR 2 evaluation items (the items in bold are considered critical): Q1: Did the research questions and inclusion criteria for the review include the components of PICO? Q2: Did the report of the review contain an explicit statement that the review methods were established prior to the conduct of the review and did the report justify any significant deviations from the protocol? Q3: Did the review authors explain their selection of the study designs for inclusion in the review? Q4: Did the review authors use a comprehensive literature search strategy? Q5: Did the review authors perform study selection in duplicate? Q6: Did the review authors perform data extraction in duplicate? Q7: Did the review authors provide a list of excluded studies and justify the exclusions? Q8: Did the review authors describe the included studies in adequate detail? Q9: Did the review authors use a satisfactory technique for assessing the risk of bias in individual studies that were included in the review? Q10: Did the review authors report on the sources of funding for the studies included in the review? Q11: If meta-analysis was performed, did the review authors use appropriate methods for statistical combination of results? Q12: If meta-analysis was performed, did the review authors assess the potential impact of risk of bias in individual studies on the results of the meta-analysis or other evidence synthesis? Q13: Did the review authors account for risk of bias in primary studies when interpreting/discussing the results of the review? Q14: Did the review authors provide a satisfactory explanation for, and discussion of, any heterogeneity observed in the results of the review? Q15: If they performed quantitative synthesis did the review authors carry out an adequate investigation of publication bias (small study bias) and discuss its likely impact on the results of the review? Q16: Did the review authors report any potential sources of conflict of interest, including any funding they received for conducting the review?</w:t>
      </w:r>
    </w:p>
    <w:p w14:paraId="610E19E3" w14:textId="77777777" w:rsidR="00A87EE1" w:rsidRDefault="0010693D">
      <w:pPr>
        <w:spacing w:line="0" w:lineRule="atLeast"/>
        <w:rPr>
          <w:rFonts w:ascii="Palatino Linotype" w:hAnsi="Palatino Linotype" w:cs="Times New Roman"/>
          <w:bCs/>
          <w:sz w:val="18"/>
          <w:szCs w:val="18"/>
        </w:rPr>
      </w:pPr>
      <w:r w:rsidRPr="00756608">
        <w:rPr>
          <w:rFonts w:ascii="Palatino Linotype" w:hAnsi="Palatino Linotype" w:cs="Times New Roman"/>
          <w:bCs/>
          <w:sz w:val="18"/>
          <w:szCs w:val="18"/>
        </w:rPr>
        <w:t xml:space="preserve">OC: Overall confidence; H: High; M: Moderate; L: Low; CL: Critically low; </w:t>
      </w:r>
      <w:proofErr w:type="gramStart"/>
      <w:r w:rsidRPr="00756608">
        <w:rPr>
          <w:rFonts w:ascii="Palatino Linotype" w:hAnsi="Palatino Linotype" w:cs="Times New Roman"/>
          <w:bCs/>
          <w:sz w:val="18"/>
          <w:szCs w:val="18"/>
        </w:rPr>
        <w:t>Y:Yes</w:t>
      </w:r>
      <w:proofErr w:type="gramEnd"/>
      <w:r w:rsidRPr="00756608">
        <w:rPr>
          <w:rFonts w:ascii="Palatino Linotype" w:hAnsi="Palatino Linotype" w:cs="Times New Roman"/>
          <w:bCs/>
          <w:sz w:val="18"/>
          <w:szCs w:val="18"/>
        </w:rPr>
        <w:t>; N: No.</w:t>
      </w:r>
    </w:p>
    <w:p w14:paraId="7503FF5D" w14:textId="77777777" w:rsidR="00A87EE1" w:rsidRDefault="00A87EE1">
      <w:pPr>
        <w:spacing w:line="0" w:lineRule="atLeast"/>
        <w:rPr>
          <w:rFonts w:ascii="Palatino Linotype" w:hAnsi="Palatino Linotype" w:cs="Times New Roman"/>
          <w:bCs/>
          <w:sz w:val="18"/>
          <w:szCs w:val="18"/>
        </w:rPr>
      </w:pPr>
    </w:p>
    <w:p w14:paraId="2DC5470C" w14:textId="77777777" w:rsidR="00A87EE1" w:rsidRDefault="00A87EE1">
      <w:pPr>
        <w:spacing w:line="0" w:lineRule="atLeast"/>
        <w:rPr>
          <w:rFonts w:ascii="Palatino Linotype" w:hAnsi="Palatino Linotype"/>
          <w:sz w:val="18"/>
          <w:szCs w:val="18"/>
        </w:rPr>
      </w:pPr>
    </w:p>
    <w:sectPr w:rsidR="00A87EE1">
      <w:pgSz w:w="11906" w:h="16838"/>
      <w:pgMar w:top="1440" w:right="1800" w:bottom="1440" w:left="1800" w:header="22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422AAE" w14:textId="77777777" w:rsidR="009D0D8E" w:rsidRDefault="009D0D8E" w:rsidP="00756608">
      <w:r>
        <w:separator/>
      </w:r>
    </w:p>
  </w:endnote>
  <w:endnote w:type="continuationSeparator" w:id="0">
    <w:p w14:paraId="73E5E7F2" w14:textId="77777777" w:rsidR="009D0D8E" w:rsidRDefault="009D0D8E" w:rsidP="00756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AF6495" w14:textId="77777777" w:rsidR="009D0D8E" w:rsidRDefault="009D0D8E" w:rsidP="00756608">
      <w:r>
        <w:separator/>
      </w:r>
    </w:p>
  </w:footnote>
  <w:footnote w:type="continuationSeparator" w:id="0">
    <w:p w14:paraId="39B569D6" w14:textId="77777777" w:rsidR="009D0D8E" w:rsidRDefault="009D0D8E" w:rsidP="007566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286E"/>
    <w:rsid w:val="00002A0D"/>
    <w:rsid w:val="000375F0"/>
    <w:rsid w:val="0009084E"/>
    <w:rsid w:val="00092984"/>
    <w:rsid w:val="000B0C16"/>
    <w:rsid w:val="0010693D"/>
    <w:rsid w:val="00115F50"/>
    <w:rsid w:val="00124C03"/>
    <w:rsid w:val="001463FD"/>
    <w:rsid w:val="001501B5"/>
    <w:rsid w:val="00193892"/>
    <w:rsid w:val="00196977"/>
    <w:rsid w:val="00201F2E"/>
    <w:rsid w:val="002E4C7C"/>
    <w:rsid w:val="00314CA6"/>
    <w:rsid w:val="00321178"/>
    <w:rsid w:val="0033427E"/>
    <w:rsid w:val="003516BC"/>
    <w:rsid w:val="003626E1"/>
    <w:rsid w:val="00384973"/>
    <w:rsid w:val="003A3EA3"/>
    <w:rsid w:val="003C36E1"/>
    <w:rsid w:val="00415D63"/>
    <w:rsid w:val="004243AA"/>
    <w:rsid w:val="00426636"/>
    <w:rsid w:val="0043286E"/>
    <w:rsid w:val="004429F2"/>
    <w:rsid w:val="00470344"/>
    <w:rsid w:val="004C7612"/>
    <w:rsid w:val="004F6F5A"/>
    <w:rsid w:val="00512066"/>
    <w:rsid w:val="005372AF"/>
    <w:rsid w:val="00573D45"/>
    <w:rsid w:val="00585171"/>
    <w:rsid w:val="005E18FD"/>
    <w:rsid w:val="00620770"/>
    <w:rsid w:val="00696320"/>
    <w:rsid w:val="006B5716"/>
    <w:rsid w:val="006E2DFC"/>
    <w:rsid w:val="00700E51"/>
    <w:rsid w:val="00733028"/>
    <w:rsid w:val="00756608"/>
    <w:rsid w:val="007809FB"/>
    <w:rsid w:val="008278E8"/>
    <w:rsid w:val="00887969"/>
    <w:rsid w:val="0089062D"/>
    <w:rsid w:val="008F66A5"/>
    <w:rsid w:val="00907C50"/>
    <w:rsid w:val="009145B6"/>
    <w:rsid w:val="00940429"/>
    <w:rsid w:val="009B095B"/>
    <w:rsid w:val="009D0D8E"/>
    <w:rsid w:val="009D78AF"/>
    <w:rsid w:val="009E0C8A"/>
    <w:rsid w:val="009F7A13"/>
    <w:rsid w:val="00A63A26"/>
    <w:rsid w:val="00A87EE1"/>
    <w:rsid w:val="00AB5473"/>
    <w:rsid w:val="00AC222A"/>
    <w:rsid w:val="00AE44EA"/>
    <w:rsid w:val="00B00CB4"/>
    <w:rsid w:val="00B32C99"/>
    <w:rsid w:val="00B342FC"/>
    <w:rsid w:val="00B55AA2"/>
    <w:rsid w:val="00B80E13"/>
    <w:rsid w:val="00BC0A09"/>
    <w:rsid w:val="00BF300A"/>
    <w:rsid w:val="00BF569D"/>
    <w:rsid w:val="00C06575"/>
    <w:rsid w:val="00C511C8"/>
    <w:rsid w:val="00C54524"/>
    <w:rsid w:val="00C73DA5"/>
    <w:rsid w:val="00C83EC2"/>
    <w:rsid w:val="00CB2EE3"/>
    <w:rsid w:val="00CC18C9"/>
    <w:rsid w:val="00CE113C"/>
    <w:rsid w:val="00D50AD5"/>
    <w:rsid w:val="00D601E0"/>
    <w:rsid w:val="00D60D1C"/>
    <w:rsid w:val="00D7244B"/>
    <w:rsid w:val="00DA787A"/>
    <w:rsid w:val="00DB2C89"/>
    <w:rsid w:val="00DC6B8F"/>
    <w:rsid w:val="00DE6735"/>
    <w:rsid w:val="00E75C40"/>
    <w:rsid w:val="00EB4959"/>
    <w:rsid w:val="00EE1407"/>
    <w:rsid w:val="00F11CF0"/>
    <w:rsid w:val="00F3155B"/>
    <w:rsid w:val="00F45A0F"/>
    <w:rsid w:val="00F906A5"/>
    <w:rsid w:val="00FA07DB"/>
    <w:rsid w:val="00FB430C"/>
    <w:rsid w:val="00FC53DB"/>
    <w:rsid w:val="00FD33B7"/>
    <w:rsid w:val="00FE7468"/>
    <w:rsid w:val="00FF5856"/>
    <w:rsid w:val="4EF64B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135566"/>
  <w15:docId w15:val="{82EF7976-E187-41AC-A568-B781508F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annotation subject"/>
    <w:basedOn w:val="a3"/>
    <w:next w:val="a3"/>
    <w:link w:val="aa"/>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basedOn w:val="a0"/>
    <w:uiPriority w:val="99"/>
    <w:semiHidden/>
    <w:unhideWhenUsed/>
    <w:qFormat/>
    <w:rPr>
      <w:color w:val="954F72" w:themeColor="followedHyperlink"/>
      <w:u w:val="single"/>
    </w:rPr>
  </w:style>
  <w:style w:type="character" w:styleId="ad">
    <w:name w:val="line number"/>
    <w:basedOn w:val="a0"/>
    <w:uiPriority w:val="99"/>
    <w:semiHidden/>
    <w:unhideWhenUsed/>
    <w:qFormat/>
  </w:style>
  <w:style w:type="character" w:styleId="ae">
    <w:name w:val="Hyperlink"/>
    <w:basedOn w:val="a0"/>
    <w:uiPriority w:val="99"/>
    <w:unhideWhenUsed/>
    <w:qFormat/>
    <w:rPr>
      <w:color w:val="0563C1" w:themeColor="hyperlink"/>
      <w:u w:val="single"/>
    </w:rPr>
  </w:style>
  <w:style w:type="character" w:styleId="af">
    <w:name w:val="annotation reference"/>
    <w:basedOn w:val="a0"/>
    <w:uiPriority w:val="99"/>
    <w:semiHidden/>
    <w:unhideWhenUsed/>
    <w:qFormat/>
    <w:rPr>
      <w:sz w:val="21"/>
      <w:szCs w:val="21"/>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customStyle="1" w:styleId="EndNoteBibliographyTitle">
    <w:name w:val="EndNote Bibliography Title"/>
    <w:basedOn w:val="a"/>
    <w:link w:val="EndNoteBibliographyTitle0"/>
    <w:qFormat/>
    <w:pPr>
      <w:jc w:val="center"/>
    </w:pPr>
    <w:rPr>
      <w:rFonts w:ascii="等线" w:eastAsia="等线" w:hAnsi="等线"/>
      <w:sz w:val="20"/>
    </w:rPr>
  </w:style>
  <w:style w:type="character" w:customStyle="1" w:styleId="EndNoteBibliographyTitle0">
    <w:name w:val="EndNote Bibliography Title 字符"/>
    <w:basedOn w:val="a0"/>
    <w:link w:val="EndNoteBibliographyTitle"/>
    <w:qFormat/>
    <w:rPr>
      <w:rFonts w:ascii="等线" w:eastAsia="等线" w:hAnsi="等线"/>
      <w:sz w:val="20"/>
    </w:rPr>
  </w:style>
  <w:style w:type="paragraph" w:customStyle="1" w:styleId="EndNoteBibliography">
    <w:name w:val="EndNote Bibliography"/>
    <w:basedOn w:val="a"/>
    <w:link w:val="EndNoteBibliography0"/>
    <w:rPr>
      <w:rFonts w:ascii="等线" w:eastAsia="等线" w:hAnsi="等线"/>
      <w:sz w:val="20"/>
    </w:rPr>
  </w:style>
  <w:style w:type="character" w:customStyle="1" w:styleId="EndNoteBibliography0">
    <w:name w:val="EndNote Bibliography 字符"/>
    <w:basedOn w:val="a0"/>
    <w:link w:val="EndNoteBibliography"/>
    <w:qFormat/>
    <w:rPr>
      <w:rFonts w:ascii="等线" w:eastAsia="等线" w:hAnsi="等线"/>
      <w:sz w:val="20"/>
    </w:rPr>
  </w:style>
  <w:style w:type="character" w:customStyle="1" w:styleId="1">
    <w:name w:val="未处理的提及1"/>
    <w:basedOn w:val="a0"/>
    <w:uiPriority w:val="99"/>
    <w:semiHidden/>
    <w:unhideWhenUsed/>
    <w:qFormat/>
    <w:rPr>
      <w:color w:val="605E5C"/>
      <w:shd w:val="clear" w:color="auto" w:fill="E1DFDD"/>
    </w:rPr>
  </w:style>
  <w:style w:type="character" w:styleId="af0">
    <w:name w:val="Placeholder Text"/>
    <w:basedOn w:val="a0"/>
    <w:uiPriority w:val="99"/>
    <w:semiHidden/>
    <w:qFormat/>
    <w:rPr>
      <w:color w:val="808080"/>
    </w:rPr>
  </w:style>
  <w:style w:type="table" w:customStyle="1" w:styleId="11">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qFormat/>
    <w:tblPr>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1-31">
    <w:name w:val="网格表 1 浅色 - 着色 31"/>
    <w:basedOn w:val="a1"/>
    <w:uiPriority w:val="46"/>
    <w:qFormat/>
    <w:tblPr>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1-41">
    <w:name w:val="网格表 1 浅色 - 着色 41"/>
    <w:basedOn w:val="a1"/>
    <w:uiPriority w:val="46"/>
    <w:qFormat/>
    <w:tblPr>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1-61">
    <w:name w:val="网格表 1 浅色 - 着色 61"/>
    <w:basedOn w:val="a1"/>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a4">
    <w:name w:val="批注文字 字符"/>
    <w:basedOn w:val="a0"/>
    <w:link w:val="a3"/>
    <w:uiPriority w:val="99"/>
    <w:qFormat/>
  </w:style>
  <w:style w:type="character" w:customStyle="1" w:styleId="aa">
    <w:name w:val="批注主题 字符"/>
    <w:basedOn w:val="a4"/>
    <w:link w:val="a9"/>
    <w:uiPriority w:val="99"/>
    <w:semiHidden/>
    <w:qFormat/>
    <w:rPr>
      <w:b/>
      <w:bCs/>
    </w:rPr>
  </w:style>
  <w:style w:type="character" w:customStyle="1" w:styleId="2">
    <w:name w:val="未处理的提及2"/>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ECA58-4294-49A4-9E41-8DFD03294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1786</TotalTime>
  <Pages>3</Pages>
  <Words>925</Words>
  <Characters>5274</Characters>
  <Application>Microsoft Office Word</Application>
  <DocSecurity>0</DocSecurity>
  <Lines>43</Lines>
  <Paragraphs>12</Paragraphs>
  <ScaleCrop>false</ScaleCrop>
  <Company/>
  <LinksUpToDate>false</LinksUpToDate>
  <CharactersWithSpaces>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JING</dc:creator>
  <cp:lastModifiedBy>Nicole</cp:lastModifiedBy>
  <cp:revision>28</cp:revision>
  <dcterms:created xsi:type="dcterms:W3CDTF">2023-08-20T10:43:00Z</dcterms:created>
  <dcterms:modified xsi:type="dcterms:W3CDTF">2026-02-13T07:23:00Z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F662AFA3A6824D51A6CB9E4E1C2C72B7_12</vt:lpwstr>
  </property>
</Properties>
</file>